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AE" w:rsidRPr="00DF5B23" w:rsidRDefault="007F261A" w:rsidP="00AD2293">
      <w:pPr>
        <w:pStyle w:val="StandardBA"/>
        <w:rPr>
          <w:color w:val="FF0000"/>
        </w:rPr>
      </w:pPr>
      <w:bookmarkStart w:id="0" w:name="_GoBack"/>
      <w:r>
        <w:rPr>
          <w:noProof/>
        </w:rPr>
        <w:pict>
          <v:rect id="_x0000_s1027" style="position:absolute;margin-left:-6.7pt;margin-top:-7.1pt;width:548.4pt;height:708.05pt;z-index:2" o:allowincell="f" filled="f" strokecolor="blue" strokeweight="6pt"/>
        </w:pict>
      </w:r>
      <w:bookmarkEnd w:id="0"/>
      <w:r>
        <w:rPr>
          <w:noProof/>
          <w:sz w:val="20"/>
        </w:rPr>
        <w:pict>
          <v:shapetype id="_x0000_t202" coordsize="21600,21600" o:spt="202" path="m,l,21600r21600,l21600,xe">
            <v:stroke joinstyle="miter"/>
            <v:path gradientshapeok="t" o:connecttype="rect"/>
          </v:shapetype>
          <v:shape id="_x0000_s1026" type="#_x0000_t202" style="position:absolute;margin-left:184.9pt;margin-top:-5.95pt;width:190pt;height:67.25pt;z-index:1" o:allowincell="f" filled="f" stroked="f">
            <v:textbox style="mso-next-textbox:#_x0000_s1026">
              <w:txbxContent>
                <w:p w:rsidR="00061E7C" w:rsidRDefault="00061E7C">
                  <w:pPr>
                    <w:pStyle w:val="StandardBA"/>
                    <w:jc w:val="center"/>
                    <w:rPr>
                      <w:b/>
                      <w:sz w:val="28"/>
                    </w:rPr>
                  </w:pPr>
                  <w:r>
                    <w:rPr>
                      <w:b/>
                      <w:sz w:val="28"/>
                    </w:rPr>
                    <w:t>Betriebsanweisung</w:t>
                  </w:r>
                </w:p>
                <w:p w:rsidR="00061E7C" w:rsidRPr="00D20070" w:rsidRDefault="007F261A" w:rsidP="00D20070">
                  <w:pPr>
                    <w:pStyle w:val="StandardBA"/>
                    <w:jc w:val="center"/>
                    <w:rPr>
                      <w:b/>
                    </w:rPr>
                  </w:pPr>
                  <w:r>
                    <w:rPr>
                      <w:b/>
                      <w:szCs w:val="22"/>
                    </w:rPr>
                    <w:t>Tragen von</w:t>
                  </w:r>
                  <w:r w:rsidR="00D20070" w:rsidRPr="00D20070">
                    <w:rPr>
                      <w:b/>
                      <w:szCs w:val="22"/>
                    </w:rPr>
                    <w:t xml:space="preserve"> </w:t>
                  </w:r>
                  <w:r w:rsidR="00D20070" w:rsidRPr="00D20070">
                    <w:rPr>
                      <w:b/>
                      <w:szCs w:val="22"/>
                    </w:rPr>
                    <w:br/>
                  </w:r>
                  <w:r>
                    <w:rPr>
                      <w:b/>
                      <w:szCs w:val="22"/>
                    </w:rPr>
                    <w:t>feuchtigkeitsdichten Handschuhen</w:t>
                  </w:r>
                </w:p>
              </w:txbxContent>
            </v:textbox>
          </v:shape>
        </w:pict>
      </w:r>
      <w:r w:rsidR="00517EAE">
        <w:br/>
      </w:r>
      <w:r w:rsidR="007A6649">
        <w:rPr>
          <w:noProof/>
          <w:sz w:val="20"/>
        </w:rPr>
        <w:pict>
          <v:shape id="_x0000_s1039" type="#_x0000_t202" style="position:absolute;margin-left:398.65pt;margin-top:4.8pt;width:138pt;height:54pt;z-index:5;mso-position-horizontal-relative:text;mso-position-vertical-relative:text" o:allowincell="f" stroked="f">
            <v:textbox style="mso-next-textbox:#_x0000_s1039" inset=",0">
              <w:txbxContent>
                <w:p w:rsidR="00517EAE" w:rsidRDefault="00517EAE" w:rsidP="00517EAE">
                  <w:pPr>
                    <w:pStyle w:val="StandardBA"/>
                    <w:rPr>
                      <w:b/>
                      <w:i/>
                      <w:color w:val="FF0000"/>
                    </w:rPr>
                  </w:pPr>
                </w:p>
                <w:p w:rsidR="00517EAE" w:rsidRDefault="00517EAE" w:rsidP="00517EAE">
                  <w:pPr>
                    <w:pStyle w:val="StandardBA"/>
                    <w:jc w:val="center"/>
                    <w:rPr>
                      <w:b/>
                      <w:i/>
                      <w:color w:val="FF0000"/>
                    </w:rPr>
                  </w:pPr>
                  <w:r>
                    <w:rPr>
                      <w:b/>
                      <w:i/>
                      <w:color w:val="FF0000"/>
                    </w:rPr>
                    <w:t xml:space="preserve">Name / Logo </w:t>
                  </w:r>
                  <w:r>
                    <w:rPr>
                      <w:b/>
                      <w:i/>
                      <w:color w:val="FF0000"/>
                    </w:rPr>
                    <w:br/>
                    <w:t>des Betriebes</w:t>
                  </w:r>
                </w:p>
              </w:txbxContent>
            </v:textbox>
          </v:shape>
        </w:pict>
      </w:r>
      <w:r w:rsidR="00517EAE">
        <w:t xml:space="preserve">Nummer: </w:t>
      </w:r>
      <w:r w:rsidR="00517EAE" w:rsidRPr="00DF5B23">
        <w:rPr>
          <w:color w:val="FF0000"/>
        </w:rPr>
        <w:t>bitte eintragen</w:t>
      </w:r>
    </w:p>
    <w:p w:rsidR="00517EAE" w:rsidRDefault="00517EAE" w:rsidP="00AD2293">
      <w:pPr>
        <w:pStyle w:val="StandardBA"/>
        <w:rPr>
          <w:color w:val="FF0000"/>
        </w:rPr>
      </w:pPr>
      <w:r>
        <w:t xml:space="preserve">Datum: </w:t>
      </w:r>
      <w:r w:rsidRPr="00DF5B23">
        <w:rPr>
          <w:color w:val="FF0000"/>
        </w:rPr>
        <w:t>bitte eintragen</w:t>
      </w:r>
    </w:p>
    <w:p w:rsidR="00517EAE" w:rsidRDefault="00517EAE" w:rsidP="00AD2293">
      <w:pPr>
        <w:pStyle w:val="StandardBA"/>
      </w:pPr>
      <w:r>
        <w:t xml:space="preserve">Verantwortlich: </w:t>
      </w:r>
      <w:r w:rsidRPr="00DF5B23">
        <w:rPr>
          <w:color w:val="FF0000"/>
        </w:rPr>
        <w:t>Name und Telefonnu</w:t>
      </w:r>
      <w:r>
        <w:rPr>
          <w:color w:val="FF0000"/>
        </w:rPr>
        <w:t>m</w:t>
      </w:r>
      <w:r w:rsidRPr="00DF5B23">
        <w:rPr>
          <w:color w:val="FF0000"/>
        </w:rPr>
        <w:t>mer</w:t>
      </w:r>
    </w:p>
    <w:p w:rsidR="00517EAE" w:rsidRPr="00B95581" w:rsidRDefault="007A6649" w:rsidP="00517EAE">
      <w:pPr>
        <w:pStyle w:val="StandardBA"/>
        <w:rPr>
          <w:sz w:val="22"/>
          <w:szCs w:val="18"/>
        </w:rPr>
      </w:pPr>
      <w:r>
        <w:rPr>
          <w:b/>
          <w:noProof/>
          <w:color w:val="FFFFFF"/>
          <w:sz w:val="28"/>
        </w:rPr>
        <w:pict>
          <v:rect id="_x0000_s1038" style="position:absolute;margin-left:-6.8pt;margin-top:561.35pt;width:548.4pt;height:87.7pt;z-index:4" filled="f" strokecolor="blue" strokeweight="6pt"/>
        </w:pict>
      </w:r>
      <w:r w:rsidR="00517EAE">
        <w:t xml:space="preserve">Arbeitsplatz/Tätigkeitsbereich: </w:t>
      </w:r>
      <w:r w:rsidR="00517EAE" w:rsidRPr="00B95581">
        <w:rPr>
          <w:i/>
          <w:color w:val="FF0000"/>
          <w:sz w:val="22"/>
          <w:szCs w:val="18"/>
        </w:rPr>
        <w:t>Hier den Geltungsbereich (z. B. Abteilung, Arbeitsplatz, Raum) eintragen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1186"/>
        <w:gridCol w:w="8608"/>
        <w:gridCol w:w="908"/>
        <w:gridCol w:w="172"/>
        <w:gridCol w:w="38"/>
      </w:tblGrid>
      <w:tr w:rsidR="00061E7C">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8954BC">
            <w:pPr>
              <w:pStyle w:val="StandardBA"/>
              <w:jc w:val="center"/>
              <w:rPr>
                <w:b/>
                <w:color w:val="FFFFFF"/>
                <w:sz w:val="28"/>
              </w:rPr>
            </w:pPr>
            <w:r>
              <w:rPr>
                <w:b/>
                <w:color w:val="FFFFFF"/>
                <w:sz w:val="28"/>
              </w:rPr>
              <w:t>Einsatzbereich</w:t>
            </w:r>
          </w:p>
        </w:tc>
        <w:tc>
          <w:tcPr>
            <w:tcW w:w="1118" w:type="dxa"/>
            <w:gridSpan w:val="3"/>
            <w:tcBorders>
              <w:left w:val="nil"/>
            </w:tcBorders>
            <w:shd w:val="clear" w:color="auto" w:fill="0000FF"/>
          </w:tcPr>
          <w:p w:rsidR="00061E7C" w:rsidRDefault="00061E7C">
            <w:pPr>
              <w:pStyle w:val="StandardBA"/>
            </w:pPr>
          </w:p>
        </w:tc>
      </w:tr>
      <w:tr w:rsidR="00061E7C" w:rsidTr="007F261A">
        <w:trPr>
          <w:gridBefore w:val="1"/>
          <w:wBefore w:w="38" w:type="dxa"/>
          <w:cantSplit/>
          <w:trHeight w:val="404"/>
        </w:trPr>
        <w:tc>
          <w:tcPr>
            <w:tcW w:w="1186" w:type="dxa"/>
            <w:tcBorders>
              <w:bottom w:val="single" w:sz="4" w:space="0" w:color="auto"/>
            </w:tcBorders>
          </w:tcPr>
          <w:p w:rsidR="00061E7C" w:rsidRDefault="00061E7C">
            <w:pPr>
              <w:pStyle w:val="StandardBA"/>
              <w:rPr>
                <w:sz w:val="20"/>
              </w:rPr>
            </w:pPr>
          </w:p>
        </w:tc>
        <w:tc>
          <w:tcPr>
            <w:tcW w:w="9726" w:type="dxa"/>
            <w:gridSpan w:val="4"/>
            <w:tcBorders>
              <w:bottom w:val="single" w:sz="4" w:space="0" w:color="auto"/>
            </w:tcBorders>
          </w:tcPr>
          <w:p w:rsidR="00D20070" w:rsidRPr="007F261A" w:rsidRDefault="00D20070" w:rsidP="00D20070">
            <w:pPr>
              <w:rPr>
                <w:rFonts w:eastAsia="Arial" w:cs="Arial"/>
                <w:b/>
                <w:bCs/>
                <w:color w:val="000000"/>
                <w:sz w:val="20"/>
                <w:lang w:eastAsia="en-US"/>
              </w:rPr>
            </w:pPr>
            <w:r w:rsidRPr="007F261A">
              <w:rPr>
                <w:rFonts w:eastAsia="Arial" w:cs="Arial"/>
                <w:b/>
                <w:bCs/>
                <w:color w:val="000000"/>
                <w:sz w:val="20"/>
                <w:lang w:eastAsia="en-US"/>
              </w:rPr>
              <w:t xml:space="preserve">□ Einsatzort (Bezeichnung der Arbeitsstelle): </w:t>
            </w:r>
          </w:p>
          <w:p w:rsidR="00D20070" w:rsidRPr="007F261A" w:rsidRDefault="00D20070" w:rsidP="00D20070">
            <w:pPr>
              <w:overflowPunct/>
              <w:autoSpaceDE/>
              <w:autoSpaceDN/>
              <w:adjustRightInd/>
              <w:ind w:right="227"/>
              <w:textAlignment w:val="auto"/>
              <w:rPr>
                <w:rFonts w:eastAsia="Arial" w:cs="Arial"/>
                <w:b/>
                <w:bCs/>
                <w:color w:val="000000"/>
                <w:sz w:val="20"/>
                <w:lang w:eastAsia="en-US"/>
              </w:rPr>
            </w:pPr>
            <w:r w:rsidRPr="007F261A">
              <w:rPr>
                <w:rFonts w:eastAsia="Arial" w:cs="Arial"/>
                <w:b/>
                <w:bCs/>
                <w:color w:val="000000"/>
                <w:sz w:val="20"/>
                <w:lang w:eastAsia="en-US"/>
              </w:rPr>
              <w:t>□ Benutzung an verschiedenen Arbeitsstellen</w:t>
            </w:r>
          </w:p>
          <w:p w:rsidR="00517EAE" w:rsidRPr="007F261A" w:rsidRDefault="00517EAE" w:rsidP="007F261A">
            <w:pPr>
              <w:pStyle w:val="FormatvorlageAnwendungsbereich"/>
              <w:rPr>
                <w:sz w:val="20"/>
              </w:rPr>
            </w:pPr>
          </w:p>
        </w:tc>
      </w:tr>
      <w:tr w:rsidR="00061E7C">
        <w:trPr>
          <w:gridBefore w:val="1"/>
          <w:wBefore w:w="38" w:type="dxa"/>
        </w:trPr>
        <w:tc>
          <w:tcPr>
            <w:tcW w:w="1186" w:type="dxa"/>
            <w:tcBorders>
              <w:right w:val="nil"/>
            </w:tcBorders>
            <w:shd w:val="clear" w:color="auto" w:fill="0000FF"/>
          </w:tcPr>
          <w:p w:rsidR="00061E7C" w:rsidRDefault="00061E7C">
            <w:pPr>
              <w:pStyle w:val="StandardBA"/>
            </w:pPr>
          </w:p>
        </w:tc>
        <w:tc>
          <w:tcPr>
            <w:tcW w:w="8608" w:type="dxa"/>
            <w:tcBorders>
              <w:left w:val="nil"/>
              <w:right w:val="nil"/>
            </w:tcBorders>
            <w:shd w:val="clear" w:color="auto" w:fill="0000FF"/>
          </w:tcPr>
          <w:p w:rsidR="00061E7C" w:rsidRDefault="008954BC">
            <w:pPr>
              <w:pStyle w:val="StandardBA"/>
              <w:jc w:val="center"/>
              <w:rPr>
                <w:b/>
                <w:color w:val="FFFFFF"/>
                <w:sz w:val="28"/>
              </w:rPr>
            </w:pPr>
            <w:r>
              <w:rPr>
                <w:b/>
                <w:color w:val="FFFFFF"/>
                <w:sz w:val="28"/>
              </w:rPr>
              <w:t>Anwendungen</w:t>
            </w:r>
          </w:p>
        </w:tc>
        <w:tc>
          <w:tcPr>
            <w:tcW w:w="1118" w:type="dxa"/>
            <w:gridSpan w:val="3"/>
            <w:tcBorders>
              <w:left w:val="nil"/>
            </w:tcBorders>
            <w:shd w:val="clear" w:color="auto" w:fill="0000FF"/>
          </w:tcPr>
          <w:p w:rsidR="00061E7C" w:rsidRDefault="00061E7C">
            <w:pPr>
              <w:pStyle w:val="StandardBA"/>
            </w:pPr>
          </w:p>
        </w:tc>
      </w:tr>
      <w:tr w:rsidR="00061E7C" w:rsidTr="00D20070">
        <w:trPr>
          <w:gridBefore w:val="1"/>
          <w:wBefore w:w="38" w:type="dxa"/>
          <w:cantSplit/>
          <w:trHeight w:val="451"/>
        </w:trPr>
        <w:tc>
          <w:tcPr>
            <w:tcW w:w="1186" w:type="dxa"/>
            <w:tcBorders>
              <w:bottom w:val="single" w:sz="4" w:space="0" w:color="auto"/>
            </w:tcBorders>
          </w:tcPr>
          <w:p w:rsidR="00061E7C" w:rsidRDefault="00061E7C">
            <w:pPr>
              <w:pStyle w:val="StandardBA"/>
            </w:pPr>
          </w:p>
        </w:tc>
        <w:tc>
          <w:tcPr>
            <w:tcW w:w="9726" w:type="dxa"/>
            <w:gridSpan w:val="4"/>
            <w:tcBorders>
              <w:bottom w:val="single" w:sz="4" w:space="0" w:color="auto"/>
            </w:tcBorders>
          </w:tcPr>
          <w:p w:rsidR="00563098" w:rsidRPr="007F261A" w:rsidRDefault="007F261A" w:rsidP="00D20070">
            <w:pPr>
              <w:pStyle w:val="FormatvorlageRegeln"/>
              <w:numPr>
                <w:ilvl w:val="0"/>
                <w:numId w:val="0"/>
              </w:numPr>
              <w:rPr>
                <w:b/>
                <w:bCs/>
                <w:sz w:val="20"/>
              </w:rPr>
            </w:pPr>
            <w:r w:rsidRPr="007F261A">
              <w:rPr>
                <w:b/>
                <w:bCs/>
                <w:sz w:val="20"/>
              </w:rPr>
              <w:t>Diese Betriebsanweisung gilt für das Tragen feuchtigkeitsdichter Handschuhe</w:t>
            </w:r>
          </w:p>
        </w:tc>
      </w:tr>
      <w:tr w:rsidR="00061E7C">
        <w:trPr>
          <w:gridBefore w:val="1"/>
          <w:wBefore w:w="38" w:type="dxa"/>
          <w:cantSplit/>
        </w:trPr>
        <w:tc>
          <w:tcPr>
            <w:tcW w:w="10912" w:type="dxa"/>
            <w:gridSpan w:val="5"/>
            <w:shd w:val="clear" w:color="auto" w:fill="0000FF"/>
          </w:tcPr>
          <w:p w:rsidR="00061E7C" w:rsidRDefault="008954BC">
            <w:pPr>
              <w:pStyle w:val="StandardBA"/>
              <w:jc w:val="center"/>
              <w:rPr>
                <w:b/>
                <w:color w:val="FFFFFF"/>
                <w:sz w:val="28"/>
              </w:rPr>
            </w:pPr>
            <w:r>
              <w:rPr>
                <w:b/>
                <w:color w:val="FFFFFF"/>
                <w:sz w:val="28"/>
              </w:rPr>
              <w:t>Gefahren</w:t>
            </w:r>
          </w:p>
        </w:tc>
      </w:tr>
      <w:tr w:rsidR="00061E7C" w:rsidTr="007F261A">
        <w:trPr>
          <w:gridBefore w:val="1"/>
          <w:wBefore w:w="38" w:type="dxa"/>
          <w:cantSplit/>
          <w:trHeight w:val="1066"/>
        </w:trPr>
        <w:tc>
          <w:tcPr>
            <w:tcW w:w="1186" w:type="dxa"/>
            <w:tcBorders>
              <w:bottom w:val="single" w:sz="4" w:space="0" w:color="auto"/>
            </w:tcBorders>
          </w:tcPr>
          <w:p w:rsidR="00563098" w:rsidRDefault="00563098">
            <w:pPr>
              <w:pStyle w:val="StandardBA"/>
              <w:rPr>
                <w:sz w:val="12"/>
              </w:rPr>
            </w:pPr>
          </w:p>
          <w:p w:rsidR="003712C2" w:rsidRDefault="007A6649">
            <w:pPr>
              <w:pStyle w:val="StandardBA"/>
              <w:rPr>
                <w:sz w:val="1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4.05pt;margin-top:8.15pt;width:49.75pt;height:43.1pt;z-index:3" o:allowincell="f">
                  <v:imagedata r:id="rId7" o:title=""/>
                </v:shape>
              </w:pict>
            </w: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3712C2" w:rsidRDefault="003712C2">
            <w:pPr>
              <w:pStyle w:val="StandardBA"/>
              <w:rPr>
                <w:sz w:val="12"/>
              </w:rPr>
            </w:pPr>
          </w:p>
          <w:p w:rsidR="00061E7C" w:rsidRPr="003712C2" w:rsidRDefault="00061E7C">
            <w:pPr>
              <w:pStyle w:val="StandardBA"/>
              <w:rPr>
                <w:sz w:val="12"/>
              </w:rPr>
            </w:pPr>
          </w:p>
        </w:tc>
        <w:tc>
          <w:tcPr>
            <w:tcW w:w="9726" w:type="dxa"/>
            <w:gridSpan w:val="4"/>
            <w:tcBorders>
              <w:bottom w:val="single" w:sz="4" w:space="0" w:color="auto"/>
            </w:tcBorders>
          </w:tcPr>
          <w:p w:rsidR="007F261A" w:rsidRPr="007F261A" w:rsidRDefault="007F261A" w:rsidP="007F261A">
            <w:pPr>
              <w:pStyle w:val="FormatvorlageRegeln"/>
              <w:tabs>
                <w:tab w:val="clear" w:pos="360"/>
                <w:tab w:val="num" w:pos="232"/>
              </w:tabs>
              <w:rPr>
                <w:sz w:val="20"/>
              </w:rPr>
            </w:pPr>
            <w:r w:rsidRPr="007F261A">
              <w:rPr>
                <w:sz w:val="20"/>
              </w:rPr>
              <w:t xml:space="preserve">Beim Tragen feuchtigkeitsdichter Handschuhe kommt es zu einer Hautaufweichung. Dadurch wird die Widerstandsfähigkeit der Haut gegenüber äußeren Einflüssen stark herabgesetzt. </w:t>
            </w:r>
          </w:p>
          <w:p w:rsidR="00061E7C" w:rsidRPr="00642D5C" w:rsidRDefault="007F261A" w:rsidP="007F261A">
            <w:pPr>
              <w:pStyle w:val="FormatvorlageRegeln"/>
              <w:tabs>
                <w:tab w:val="clear" w:pos="360"/>
                <w:tab w:val="num" w:pos="232"/>
              </w:tabs>
              <w:rPr>
                <w:sz w:val="16"/>
                <w:szCs w:val="16"/>
              </w:rPr>
            </w:pPr>
            <w:r w:rsidRPr="007F261A">
              <w:rPr>
                <w:sz w:val="20"/>
              </w:rPr>
              <w:t>Manche Handschuhe enthalten Allergene Substanzen, die langwierige Hauter</w:t>
            </w:r>
            <w:r w:rsidRPr="007F261A">
              <w:rPr>
                <w:sz w:val="20"/>
              </w:rPr>
              <w:softHyphen/>
              <w:t>krank</w:t>
            </w:r>
            <w:r w:rsidRPr="007F261A">
              <w:rPr>
                <w:sz w:val="20"/>
              </w:rPr>
              <w:softHyphen/>
              <w:t>ungen auslösen können.</w:t>
            </w:r>
          </w:p>
        </w:tc>
      </w:tr>
      <w:tr w:rsidR="00061E7C">
        <w:trPr>
          <w:gridBefore w:val="1"/>
          <w:wBefore w:w="38" w:type="dxa"/>
          <w:cantSplit/>
        </w:trPr>
        <w:tc>
          <w:tcPr>
            <w:tcW w:w="10912" w:type="dxa"/>
            <w:gridSpan w:val="5"/>
            <w:shd w:val="clear" w:color="auto" w:fill="0000FF"/>
          </w:tcPr>
          <w:p w:rsidR="00061E7C" w:rsidRPr="00CB4970" w:rsidRDefault="008954BC">
            <w:pPr>
              <w:pStyle w:val="StandardBA"/>
              <w:jc w:val="center"/>
              <w:rPr>
                <w:b/>
                <w:sz w:val="28"/>
              </w:rPr>
            </w:pPr>
            <w:r w:rsidRPr="008954BC">
              <w:rPr>
                <w:b/>
                <w:color w:val="FFFFFF"/>
                <w:sz w:val="28"/>
              </w:rPr>
              <w:t>Schutzmaßnahmen und Verhaltensregeln</w:t>
            </w:r>
          </w:p>
        </w:tc>
      </w:tr>
      <w:tr w:rsidR="00563098" w:rsidTr="00815869">
        <w:trPr>
          <w:gridBefore w:val="1"/>
          <w:wBefore w:w="38" w:type="dxa"/>
          <w:trHeight w:val="3775"/>
        </w:trPr>
        <w:tc>
          <w:tcPr>
            <w:tcW w:w="1186" w:type="dxa"/>
            <w:tcBorders>
              <w:bottom w:val="single" w:sz="4" w:space="0" w:color="auto"/>
            </w:tcBorders>
          </w:tcPr>
          <w:p w:rsidR="00D20070" w:rsidRDefault="007F261A">
            <w:pPr>
              <w:pStyle w:val="StandardBA"/>
              <w:rPr>
                <w:noProof/>
                <w:sz w:val="21"/>
                <w:szCs w:val="21"/>
              </w:rPr>
            </w:pPr>
            <w:r>
              <w:rPr>
                <w:noProof/>
                <w:sz w:val="21"/>
                <w:szCs w:val="21"/>
              </w:rPr>
              <w:pict>
                <v:shape id="Grafik 6" o:spid="_x0000_i1032" type="#_x0000_t75" alt="Gebotszeichen M011" style="width:54pt;height:54pt;visibility:visible;mso-wrap-style:square">
                  <v:imagedata r:id="rId8" o:title="Gebotszeichen M011"/>
                </v:shape>
              </w:pict>
            </w:r>
          </w:p>
          <w:p w:rsidR="007F261A" w:rsidRPr="003F0A79" w:rsidRDefault="007F261A">
            <w:pPr>
              <w:pStyle w:val="StandardBA"/>
              <w:rPr>
                <w:noProof/>
              </w:rPr>
            </w:pPr>
          </w:p>
          <w:p w:rsidR="00563098" w:rsidRDefault="007F261A">
            <w:pPr>
              <w:pStyle w:val="StandardBA"/>
              <w:rPr>
                <w:noProof/>
              </w:rPr>
            </w:pPr>
            <w:r>
              <w:rPr>
                <w:b/>
                <w:noProof/>
              </w:rPr>
              <w:pict>
                <v:shape id="Grafik 9" o:spid="_x0000_i1026" type="#_x0000_t75" alt="Ein Bild, das Zeichnung enthält.&#10;&#10;Automatisch generierte Beschreibung" style="width:54pt;height:49.5pt;visibility:visible;mso-wrap-style:square">
                  <v:imagedata r:id="rId9" o:title="Ein Bild, das Zeichnung enthält"/>
                </v:shape>
              </w:pict>
            </w:r>
          </w:p>
          <w:p w:rsidR="00D20070" w:rsidRDefault="00D20070">
            <w:pPr>
              <w:pStyle w:val="StandardBA"/>
              <w:rPr>
                <w:noProof/>
              </w:rPr>
            </w:pPr>
          </w:p>
          <w:p w:rsidR="00D20070" w:rsidRDefault="007F261A">
            <w:pPr>
              <w:pStyle w:val="StandardBA"/>
              <w:rPr>
                <w:noProof/>
              </w:rPr>
            </w:pPr>
            <w:r>
              <w:rPr>
                <w:noProof/>
                <w:sz w:val="21"/>
                <w:szCs w:val="21"/>
              </w:rPr>
              <w:pict>
                <v:shape id="Grafik 7" o:spid="_x0000_i1028" type="#_x0000_t75" alt="Gebotszeichen M022" style="width:54pt;height:54pt;visibility:visible;mso-wrap-style:square">
                  <v:imagedata r:id="rId10" o:title="Gebotszeichen M022"/>
                </v:shape>
              </w:pict>
            </w:r>
          </w:p>
          <w:p w:rsidR="00D20070" w:rsidRDefault="00D20070">
            <w:pPr>
              <w:pStyle w:val="StandardBA"/>
            </w:pPr>
          </w:p>
        </w:tc>
        <w:tc>
          <w:tcPr>
            <w:tcW w:w="9726" w:type="dxa"/>
            <w:gridSpan w:val="4"/>
            <w:tcBorders>
              <w:bottom w:val="single" w:sz="4" w:space="0" w:color="auto"/>
            </w:tcBorders>
            <w:vAlign w:val="center"/>
          </w:tcPr>
          <w:p w:rsidR="007F261A" w:rsidRPr="007F261A" w:rsidRDefault="007F261A" w:rsidP="007F261A">
            <w:pPr>
              <w:pStyle w:val="FormatvorlageRegeln"/>
              <w:tabs>
                <w:tab w:val="clear" w:pos="360"/>
                <w:tab w:val="num" w:pos="232"/>
              </w:tabs>
              <w:rPr>
                <w:sz w:val="20"/>
              </w:rPr>
            </w:pPr>
            <w:r w:rsidRPr="007F261A">
              <w:rPr>
                <w:sz w:val="20"/>
              </w:rPr>
              <w:t>Jeder bekommt seine eigenen, passenden Schutzhandschuhe!</w:t>
            </w:r>
          </w:p>
          <w:p w:rsidR="007F261A" w:rsidRPr="007F261A" w:rsidRDefault="007F261A" w:rsidP="007F261A">
            <w:pPr>
              <w:pStyle w:val="FormatvorlageRegeln"/>
              <w:tabs>
                <w:tab w:val="clear" w:pos="360"/>
                <w:tab w:val="num" w:pos="232"/>
              </w:tabs>
              <w:rPr>
                <w:sz w:val="20"/>
              </w:rPr>
            </w:pPr>
            <w:r w:rsidRPr="007F261A">
              <w:rPr>
                <w:sz w:val="20"/>
              </w:rPr>
              <w:t>Die verwendeten Handschuhe müssen für den jeweiligen Einsatz geeignet sein (z. B. Schutzwirkung und Schutzdauer beachten).</w:t>
            </w:r>
          </w:p>
          <w:p w:rsidR="007F261A" w:rsidRPr="007F261A" w:rsidRDefault="007F261A" w:rsidP="007F261A">
            <w:pPr>
              <w:pStyle w:val="FormatvorlageRegeln"/>
              <w:tabs>
                <w:tab w:val="clear" w:pos="360"/>
                <w:tab w:val="num" w:pos="232"/>
              </w:tabs>
              <w:rPr>
                <w:sz w:val="20"/>
              </w:rPr>
            </w:pPr>
            <w:r w:rsidRPr="007F261A">
              <w:rPr>
                <w:sz w:val="20"/>
              </w:rPr>
              <w:t>Handschuhe sind vor dem Tragen auf Schäden, wie Risse, Löcher und Verschmutzungen zu prüfen. Schadhafte Handschuhe sind zu ersetzen.</w:t>
            </w:r>
          </w:p>
          <w:p w:rsidR="007F261A" w:rsidRPr="007F261A" w:rsidRDefault="007F261A" w:rsidP="007F261A">
            <w:pPr>
              <w:pStyle w:val="FormatvorlageRegeln"/>
              <w:tabs>
                <w:tab w:val="clear" w:pos="360"/>
                <w:tab w:val="num" w:pos="232"/>
              </w:tabs>
              <w:rPr>
                <w:sz w:val="20"/>
              </w:rPr>
            </w:pPr>
            <w:r w:rsidRPr="007F261A">
              <w:rPr>
                <w:sz w:val="20"/>
              </w:rPr>
              <w:t>Vor dem Anziehen der trockenen und sauberen Handschuhe sollen auch die Hände trocken und sauber sein.</w:t>
            </w:r>
          </w:p>
          <w:p w:rsidR="007F261A" w:rsidRPr="007F261A" w:rsidRDefault="007F261A" w:rsidP="007F261A">
            <w:pPr>
              <w:pStyle w:val="FormatvorlageRegeln"/>
              <w:tabs>
                <w:tab w:val="clear" w:pos="360"/>
                <w:tab w:val="num" w:pos="232"/>
              </w:tabs>
              <w:rPr>
                <w:sz w:val="20"/>
              </w:rPr>
            </w:pPr>
            <w:r w:rsidRPr="007F261A">
              <w:rPr>
                <w:sz w:val="20"/>
              </w:rPr>
              <w:t>Arm- und Handschmuck ist vorher abzulegen.</w:t>
            </w:r>
          </w:p>
          <w:p w:rsidR="007F261A" w:rsidRPr="007F261A" w:rsidRDefault="007F261A" w:rsidP="007F261A">
            <w:pPr>
              <w:pStyle w:val="FormatvorlageRegeln"/>
              <w:tabs>
                <w:tab w:val="clear" w:pos="360"/>
                <w:tab w:val="num" w:pos="232"/>
              </w:tabs>
              <w:rPr>
                <w:sz w:val="20"/>
              </w:rPr>
            </w:pPr>
            <w:r w:rsidRPr="007F261A">
              <w:rPr>
                <w:sz w:val="20"/>
              </w:rPr>
              <w:t xml:space="preserve">Schutzhandschuhe nur so kurz wie möglich tragen – und nur während der hautgefährdenden Tätigkeit. </w:t>
            </w:r>
          </w:p>
          <w:p w:rsidR="007F261A" w:rsidRPr="007F261A" w:rsidRDefault="007F261A" w:rsidP="007F261A">
            <w:pPr>
              <w:pStyle w:val="FormatvorlageRegeln"/>
              <w:tabs>
                <w:tab w:val="clear" w:pos="360"/>
                <w:tab w:val="num" w:pos="232"/>
              </w:tabs>
              <w:rPr>
                <w:sz w:val="20"/>
              </w:rPr>
            </w:pPr>
            <w:r w:rsidRPr="007F261A">
              <w:rPr>
                <w:sz w:val="20"/>
              </w:rPr>
              <w:t>Handschuhe rechtzeitig wechseln, um Nässebildung auf der Haut zu vermeiden.</w:t>
            </w:r>
          </w:p>
          <w:p w:rsidR="007F261A" w:rsidRPr="007F261A" w:rsidRDefault="007F261A" w:rsidP="007F261A">
            <w:pPr>
              <w:pStyle w:val="FormatvorlageRegeln"/>
              <w:tabs>
                <w:tab w:val="clear" w:pos="360"/>
                <w:tab w:val="num" w:pos="232"/>
              </w:tabs>
              <w:rPr>
                <w:sz w:val="20"/>
              </w:rPr>
            </w:pPr>
            <w:r w:rsidRPr="007F261A">
              <w:rPr>
                <w:sz w:val="20"/>
              </w:rPr>
              <w:t>Für eine bessere Schweißaufnahme passende Unterziehhandschuhe aus Baumwolle verwenden.</w:t>
            </w:r>
          </w:p>
          <w:p w:rsidR="007F261A" w:rsidRPr="007F261A" w:rsidRDefault="007F261A" w:rsidP="007F261A">
            <w:pPr>
              <w:pStyle w:val="FormatvorlageRegeln"/>
              <w:tabs>
                <w:tab w:val="clear" w:pos="360"/>
                <w:tab w:val="num" w:pos="213"/>
              </w:tabs>
              <w:ind w:left="213"/>
              <w:rPr>
                <w:sz w:val="20"/>
              </w:rPr>
            </w:pPr>
            <w:r w:rsidRPr="007F261A">
              <w:rPr>
                <w:sz w:val="20"/>
              </w:rPr>
              <w:t>Hautschutz- und Hautpflege entsprechend dem Hautschutzplan anwenden.</w:t>
            </w:r>
          </w:p>
          <w:p w:rsidR="007F261A" w:rsidRPr="007F261A" w:rsidRDefault="007F261A" w:rsidP="007F261A">
            <w:pPr>
              <w:pStyle w:val="FormatvorlageRegeln"/>
              <w:numPr>
                <w:ilvl w:val="0"/>
                <w:numId w:val="0"/>
              </w:numPr>
              <w:rPr>
                <w:sz w:val="20"/>
              </w:rPr>
            </w:pPr>
          </w:p>
          <w:p w:rsidR="007F261A" w:rsidRPr="00EB2AB3" w:rsidRDefault="007F261A" w:rsidP="007F261A">
            <w:pPr>
              <w:pStyle w:val="FormatvorlageRegeln"/>
              <w:numPr>
                <w:ilvl w:val="0"/>
                <w:numId w:val="0"/>
              </w:numPr>
              <w:rPr>
                <w:sz w:val="22"/>
                <w:szCs w:val="22"/>
              </w:rPr>
            </w:pPr>
            <w:proofErr w:type="gramStart"/>
            <w:r w:rsidRPr="00EB2AB3">
              <w:rPr>
                <w:sz w:val="22"/>
                <w:szCs w:val="22"/>
              </w:rPr>
              <w:t>Bei folgenden</w:t>
            </w:r>
            <w:proofErr w:type="gramEnd"/>
            <w:r w:rsidRPr="00EB2AB3">
              <w:rPr>
                <w:sz w:val="22"/>
                <w:szCs w:val="22"/>
              </w:rPr>
              <w:t xml:space="preserve"> Tätigkeiten sind folgende Handschuhe zu tragen: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3"/>
              <w:gridCol w:w="4624"/>
            </w:tblGrid>
            <w:tr w:rsidR="007A6649" w:rsidRPr="00EB2AB3" w:rsidTr="007A6649">
              <w:tc>
                <w:tcPr>
                  <w:tcW w:w="4623"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r w:rsidRPr="007A6649">
                    <w:rPr>
                      <w:rFonts w:eastAsia="Calibri" w:cs="Arial"/>
                      <w:b/>
                      <w:color w:val="000000"/>
                      <w:sz w:val="22"/>
                      <w:szCs w:val="22"/>
                      <w:lang w:eastAsia="en-US"/>
                    </w:rPr>
                    <w:t>Tätigkeit</w:t>
                  </w:r>
                </w:p>
              </w:tc>
              <w:tc>
                <w:tcPr>
                  <w:tcW w:w="4624"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r w:rsidRPr="007A6649">
                    <w:rPr>
                      <w:rFonts w:eastAsia="Calibri" w:cs="Arial"/>
                      <w:b/>
                      <w:color w:val="000000"/>
                      <w:sz w:val="22"/>
                      <w:szCs w:val="22"/>
                      <w:lang w:eastAsia="en-US"/>
                    </w:rPr>
                    <w:t>Handschuh</w:t>
                  </w:r>
                </w:p>
              </w:tc>
            </w:tr>
            <w:tr w:rsidR="007A6649" w:rsidRPr="00EB2AB3" w:rsidTr="007A6649">
              <w:tc>
                <w:tcPr>
                  <w:tcW w:w="4623"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p>
              </w:tc>
              <w:tc>
                <w:tcPr>
                  <w:tcW w:w="4624"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p>
              </w:tc>
            </w:tr>
            <w:tr w:rsidR="007A6649" w:rsidRPr="00EB2AB3" w:rsidTr="007A6649">
              <w:tc>
                <w:tcPr>
                  <w:tcW w:w="4623"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p>
              </w:tc>
              <w:tc>
                <w:tcPr>
                  <w:tcW w:w="4624" w:type="dxa"/>
                  <w:shd w:val="clear" w:color="auto" w:fill="auto"/>
                </w:tcPr>
                <w:p w:rsidR="007F261A" w:rsidRPr="007A6649" w:rsidRDefault="007F261A" w:rsidP="007A6649">
                  <w:pPr>
                    <w:pStyle w:val="FormatvorlageRegeln"/>
                    <w:numPr>
                      <w:ilvl w:val="0"/>
                      <w:numId w:val="0"/>
                    </w:numPr>
                    <w:rPr>
                      <w:rFonts w:eastAsia="Calibri" w:cs="Arial"/>
                      <w:b/>
                      <w:color w:val="000000"/>
                      <w:sz w:val="22"/>
                      <w:szCs w:val="22"/>
                      <w:lang w:eastAsia="en-US"/>
                    </w:rPr>
                  </w:pPr>
                </w:p>
              </w:tc>
            </w:tr>
          </w:tbl>
          <w:p w:rsidR="00563098" w:rsidRDefault="00563098" w:rsidP="00602944">
            <w:pPr>
              <w:pStyle w:val="FormatvorlageRegeln"/>
              <w:tabs>
                <w:tab w:val="clear" w:pos="360"/>
                <w:tab w:val="num" w:pos="232"/>
              </w:tabs>
            </w:pPr>
          </w:p>
        </w:tc>
      </w:tr>
      <w:tr w:rsidR="00061E7C">
        <w:trPr>
          <w:gridBefore w:val="1"/>
          <w:wBefore w:w="38" w:type="dxa"/>
          <w:cantSplit/>
        </w:trPr>
        <w:tc>
          <w:tcPr>
            <w:tcW w:w="10912" w:type="dxa"/>
            <w:gridSpan w:val="5"/>
            <w:shd w:val="clear" w:color="auto" w:fill="0000FF"/>
          </w:tcPr>
          <w:p w:rsidR="00061E7C" w:rsidRDefault="008954BC">
            <w:pPr>
              <w:pStyle w:val="StandardBA"/>
              <w:jc w:val="center"/>
              <w:rPr>
                <w:b/>
                <w:color w:val="FFFFFF"/>
                <w:sz w:val="28"/>
              </w:rPr>
            </w:pPr>
            <w:r w:rsidRPr="008954BC">
              <w:rPr>
                <w:rFonts w:eastAsia="Arial" w:cs="Arial"/>
                <w:b/>
                <w:bCs/>
                <w:color w:val="FFFFFF"/>
                <w:sz w:val="28"/>
                <w:szCs w:val="24"/>
                <w:lang w:eastAsia="en-US"/>
              </w:rPr>
              <w:t xml:space="preserve">Verhalten bei </w:t>
            </w:r>
            <w:r w:rsidR="007F261A">
              <w:rPr>
                <w:rFonts w:eastAsia="Arial" w:cs="Arial"/>
                <w:b/>
                <w:bCs/>
                <w:color w:val="FFFFFF"/>
                <w:sz w:val="28"/>
                <w:szCs w:val="24"/>
                <w:lang w:eastAsia="en-US"/>
              </w:rPr>
              <w:t>sich abzeichnenden Hautschäden und kleineren Verletzungen</w:t>
            </w:r>
          </w:p>
        </w:tc>
      </w:tr>
      <w:tr w:rsidR="00563098" w:rsidTr="00815869">
        <w:trPr>
          <w:gridBefore w:val="1"/>
          <w:wBefore w:w="38" w:type="dxa"/>
          <w:trHeight w:val="405"/>
        </w:trPr>
        <w:tc>
          <w:tcPr>
            <w:tcW w:w="1186" w:type="dxa"/>
            <w:tcBorders>
              <w:bottom w:val="single" w:sz="4" w:space="0" w:color="auto"/>
            </w:tcBorders>
          </w:tcPr>
          <w:p w:rsidR="00563098" w:rsidRDefault="007A6649">
            <w:pPr>
              <w:pStyle w:val="StandardBA"/>
            </w:pPr>
            <w:r>
              <w:rPr>
                <w:noProof/>
              </w:rPr>
              <w:pict>
                <v:shape id="_x0000_s1041" type="#_x0000_t75" style="position:absolute;margin-left:4.05pt;margin-top:5.1pt;width:45pt;height:45pt;z-index:6;mso-position-horizontal-relative:text;mso-position-vertical-relative:text" o:allowincell="f">
                  <v:imagedata r:id="rId11" o:title=""/>
                </v:shape>
              </w:pict>
            </w:r>
          </w:p>
        </w:tc>
        <w:tc>
          <w:tcPr>
            <w:tcW w:w="9726" w:type="dxa"/>
            <w:gridSpan w:val="4"/>
            <w:tcBorders>
              <w:bottom w:val="single" w:sz="4" w:space="0" w:color="auto"/>
            </w:tcBorders>
          </w:tcPr>
          <w:p w:rsidR="00815869" w:rsidRPr="007F261A" w:rsidRDefault="007F261A" w:rsidP="00602944">
            <w:pPr>
              <w:pStyle w:val="FormatvorlageRegeln"/>
              <w:tabs>
                <w:tab w:val="clear" w:pos="360"/>
                <w:tab w:val="num" w:pos="232"/>
              </w:tabs>
              <w:rPr>
                <w:b/>
                <w:sz w:val="20"/>
              </w:rPr>
            </w:pPr>
            <w:r w:rsidRPr="007F261A">
              <w:rPr>
                <w:sz w:val="20"/>
              </w:rPr>
              <w:t>Bei den ersten Anzeichen einer Hautschädigung (z. B. Rötung, Schuppung, Juckreiz) durch die Arbeit mit den Handschuhen ist der Vorgesetzte bzw. der Betriebsarzt oder ein Hautarzt aufzusuchen und die Fachkraft für Arbeitssicherheit zu informieren.</w:t>
            </w:r>
          </w:p>
          <w:p w:rsidR="007F261A" w:rsidRPr="007F261A" w:rsidRDefault="007F261A" w:rsidP="007F261A">
            <w:pPr>
              <w:pStyle w:val="FormatvorlageRegeln"/>
              <w:tabs>
                <w:tab w:val="clear" w:pos="360"/>
                <w:tab w:val="num" w:pos="232"/>
              </w:tabs>
              <w:rPr>
                <w:sz w:val="20"/>
              </w:rPr>
            </w:pPr>
            <w:r w:rsidRPr="007F261A">
              <w:rPr>
                <w:sz w:val="20"/>
              </w:rPr>
              <w:t>Bei kleineren Verletzungen ist die Wunde flüssigkeitsdicht abzudecken.</w:t>
            </w:r>
          </w:p>
          <w:p w:rsidR="007F261A" w:rsidRPr="007F261A" w:rsidRDefault="007F261A" w:rsidP="007F261A">
            <w:pPr>
              <w:pStyle w:val="FormatvorlageRegeln"/>
              <w:tabs>
                <w:tab w:val="clear" w:pos="360"/>
                <w:tab w:val="num" w:pos="232"/>
              </w:tabs>
              <w:rPr>
                <w:b/>
              </w:rPr>
            </w:pPr>
            <w:r w:rsidRPr="007F261A">
              <w:rPr>
                <w:sz w:val="20"/>
              </w:rPr>
              <w:t>Dokumentation im „Verbandbuch“ und bei Erfordernis an D-Arzt aufsuchen.</w:t>
            </w:r>
          </w:p>
        </w:tc>
      </w:tr>
      <w:tr w:rsidR="00061E7C">
        <w:trPr>
          <w:gridBefore w:val="1"/>
          <w:wBefore w:w="38" w:type="dxa"/>
          <w:cantSplit/>
        </w:trPr>
        <w:tc>
          <w:tcPr>
            <w:tcW w:w="10912" w:type="dxa"/>
            <w:gridSpan w:val="5"/>
            <w:shd w:val="clear" w:color="auto" w:fill="0000FF"/>
          </w:tcPr>
          <w:p w:rsidR="00061E7C" w:rsidRDefault="008954BC">
            <w:pPr>
              <w:pStyle w:val="StandardBA"/>
              <w:jc w:val="center"/>
              <w:rPr>
                <w:b/>
                <w:color w:val="FFFFFF"/>
                <w:sz w:val="28"/>
              </w:rPr>
            </w:pPr>
            <w:r w:rsidRPr="008954BC">
              <w:rPr>
                <w:rFonts w:eastAsia="Arial" w:cs="Arial"/>
                <w:b/>
                <w:bCs/>
                <w:color w:val="FFFFFF"/>
                <w:sz w:val="28"/>
                <w:szCs w:val="24"/>
                <w:lang w:eastAsia="en-US"/>
              </w:rPr>
              <w:t>Pflege, Aufbewahrung, Prüfung und Entsorgung</w:t>
            </w:r>
          </w:p>
        </w:tc>
      </w:tr>
      <w:tr w:rsidR="00733FD3" w:rsidTr="00F70F11">
        <w:trPr>
          <w:gridBefore w:val="1"/>
          <w:wBefore w:w="38" w:type="dxa"/>
          <w:trHeight w:val="359"/>
        </w:trPr>
        <w:tc>
          <w:tcPr>
            <w:tcW w:w="1186" w:type="dxa"/>
            <w:tcBorders>
              <w:bottom w:val="single" w:sz="4" w:space="0" w:color="auto"/>
            </w:tcBorders>
          </w:tcPr>
          <w:p w:rsidR="00733FD3" w:rsidRDefault="007F261A">
            <w:pPr>
              <w:pStyle w:val="StandardBA"/>
            </w:pPr>
            <w:r w:rsidRPr="001D1103">
              <w:rPr>
                <w:noProof/>
              </w:rPr>
              <w:pict>
                <v:shape id="_x0000_i1033" type="#_x0000_t75" style="width:60pt;height:57.75pt;visibility:visible;mso-wrap-style:square">
                  <v:imagedata r:id="rId12" o:title=""/>
                </v:shape>
              </w:pict>
            </w:r>
          </w:p>
        </w:tc>
        <w:tc>
          <w:tcPr>
            <w:tcW w:w="9726" w:type="dxa"/>
            <w:gridSpan w:val="4"/>
            <w:tcBorders>
              <w:bottom w:val="single" w:sz="4" w:space="0" w:color="auto"/>
            </w:tcBorders>
          </w:tcPr>
          <w:p w:rsidR="007F261A" w:rsidRPr="007F261A" w:rsidRDefault="007F261A" w:rsidP="007F261A">
            <w:pPr>
              <w:pStyle w:val="FormatvorlageRegeln"/>
              <w:tabs>
                <w:tab w:val="clear" w:pos="360"/>
                <w:tab w:val="num" w:pos="232"/>
              </w:tabs>
              <w:rPr>
                <w:sz w:val="20"/>
              </w:rPr>
            </w:pPr>
            <w:r w:rsidRPr="007F261A">
              <w:rPr>
                <w:sz w:val="20"/>
              </w:rPr>
              <w:t>Die Handschuhe nach Gebrauch und vor dem Ausziehen mit klarem Wasser gründlich abspülen.</w:t>
            </w:r>
          </w:p>
          <w:p w:rsidR="007F261A" w:rsidRPr="007F261A" w:rsidRDefault="007F261A" w:rsidP="007F261A">
            <w:pPr>
              <w:pStyle w:val="FormatvorlageRegeln"/>
              <w:tabs>
                <w:tab w:val="clear" w:pos="360"/>
                <w:tab w:val="num" w:pos="232"/>
              </w:tabs>
              <w:rPr>
                <w:sz w:val="20"/>
              </w:rPr>
            </w:pPr>
            <w:r w:rsidRPr="007F261A">
              <w:rPr>
                <w:sz w:val="20"/>
              </w:rPr>
              <w:t>Vor Wiederverwendung die Handschuhe auf links drehen und trocknen lassen und an trockener, geschützter Stelle lagern.</w:t>
            </w:r>
          </w:p>
          <w:p w:rsidR="007F261A" w:rsidRPr="007F261A" w:rsidRDefault="007F261A" w:rsidP="007F261A">
            <w:pPr>
              <w:pStyle w:val="FormatvorlageRegeln"/>
              <w:tabs>
                <w:tab w:val="clear" w:pos="360"/>
                <w:tab w:val="num" w:pos="232"/>
              </w:tabs>
              <w:rPr>
                <w:sz w:val="20"/>
              </w:rPr>
            </w:pPr>
            <w:r w:rsidRPr="007F261A">
              <w:rPr>
                <w:sz w:val="20"/>
              </w:rPr>
              <w:t xml:space="preserve">Nur einwandfreie Schutzhandschuhe wiederverenden. </w:t>
            </w:r>
          </w:p>
          <w:p w:rsidR="007F261A" w:rsidRPr="007F261A" w:rsidRDefault="007F261A" w:rsidP="007F261A">
            <w:pPr>
              <w:pStyle w:val="FormatvorlageRegeln"/>
              <w:tabs>
                <w:tab w:val="clear" w:pos="360"/>
                <w:tab w:val="num" w:pos="232"/>
              </w:tabs>
              <w:rPr>
                <w:sz w:val="20"/>
              </w:rPr>
            </w:pPr>
            <w:r w:rsidRPr="007F261A">
              <w:rPr>
                <w:sz w:val="20"/>
              </w:rPr>
              <w:t>Schutzhandschuhe dürfen keine Abplatzungen, Risse, Löcher oder Verfärbungen haben.</w:t>
            </w:r>
          </w:p>
          <w:p w:rsidR="00733FD3" w:rsidRPr="007F261A" w:rsidRDefault="007F261A" w:rsidP="007F261A">
            <w:pPr>
              <w:pStyle w:val="FormatvorlageRegeln"/>
              <w:tabs>
                <w:tab w:val="clear" w:pos="360"/>
                <w:tab w:val="num" w:pos="232"/>
              </w:tabs>
              <w:rPr>
                <w:sz w:val="20"/>
              </w:rPr>
            </w:pPr>
            <w:r w:rsidRPr="007F261A">
              <w:rPr>
                <w:sz w:val="20"/>
              </w:rPr>
              <w:t>Verunreinigte/ausgediente Handschuhe nach betrieblichen Vorgaben entsorgen.</w:t>
            </w:r>
          </w:p>
        </w:tc>
      </w:tr>
      <w:tr w:rsidR="00061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38" w:type="dxa"/>
          <w:cantSplit/>
        </w:trPr>
        <w:tc>
          <w:tcPr>
            <w:tcW w:w="10912" w:type="dxa"/>
            <w:gridSpan w:val="5"/>
          </w:tcPr>
          <w:p w:rsidR="00061E7C" w:rsidRDefault="00061E7C">
            <w:pPr>
              <w:pStyle w:val="StandardBA"/>
            </w:pPr>
          </w:p>
        </w:tc>
      </w:tr>
      <w:tr w:rsidR="00642D5C" w:rsidTr="00642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38" w:type="dxa"/>
        </w:trPr>
        <w:tc>
          <w:tcPr>
            <w:tcW w:w="10740" w:type="dxa"/>
            <w:gridSpan w:val="4"/>
          </w:tcPr>
          <w:tbl>
            <w:tblPr>
              <w:tblW w:w="0" w:type="auto"/>
              <w:tblLayout w:type="fixed"/>
              <w:tblCellMar>
                <w:left w:w="70" w:type="dxa"/>
                <w:right w:w="70" w:type="dxa"/>
              </w:tblCellMar>
              <w:tblLook w:val="00A0" w:firstRow="1" w:lastRow="0" w:firstColumn="1" w:lastColumn="0" w:noHBand="0" w:noVBand="0"/>
            </w:tblPr>
            <w:tblGrid>
              <w:gridCol w:w="5220"/>
              <w:gridCol w:w="5710"/>
            </w:tblGrid>
            <w:tr w:rsidR="00642D5C" w:rsidTr="00642D5C">
              <w:trPr>
                <w:trHeight w:val="1222"/>
              </w:trPr>
              <w:tc>
                <w:tcPr>
                  <w:tcW w:w="5220" w:type="dxa"/>
                </w:tcPr>
                <w:p w:rsidR="00642D5C" w:rsidRDefault="00642D5C" w:rsidP="00642D5C">
                  <w:pPr>
                    <w:pStyle w:val="StandardBA"/>
                    <w:ind w:left="142"/>
                  </w:pPr>
                  <w:r>
                    <w:t>Freigabedatum:</w:t>
                  </w:r>
                </w:p>
                <w:p w:rsidR="00642D5C" w:rsidRDefault="00642D5C" w:rsidP="00642D5C">
                  <w:pPr>
                    <w:pStyle w:val="StandardBA"/>
                    <w:ind w:left="142"/>
                  </w:pPr>
                  <w:r>
                    <w:t>Nächster Überprüfungstermin dieser Betriebsanweisung:</w:t>
                  </w:r>
                </w:p>
                <w:p w:rsidR="00642D5C" w:rsidRDefault="00642D5C" w:rsidP="00642D5C">
                  <w:pPr>
                    <w:pStyle w:val="StandardBA"/>
                    <w:ind w:left="142"/>
                  </w:pPr>
                </w:p>
              </w:tc>
              <w:tc>
                <w:tcPr>
                  <w:tcW w:w="5710" w:type="dxa"/>
                </w:tcPr>
                <w:p w:rsidR="00642D5C" w:rsidRDefault="00642D5C" w:rsidP="00642D5C">
                  <w:pPr>
                    <w:pStyle w:val="StandardBA"/>
                    <w:ind w:left="142"/>
                  </w:pPr>
                </w:p>
                <w:p w:rsidR="00642D5C" w:rsidRDefault="00642D5C" w:rsidP="00642D5C">
                  <w:pPr>
                    <w:pStyle w:val="StandardBA"/>
                    <w:ind w:left="142"/>
                  </w:pPr>
                </w:p>
                <w:p w:rsidR="00642D5C" w:rsidRDefault="00642D5C" w:rsidP="00642D5C">
                  <w:pPr>
                    <w:pStyle w:val="StandardBA"/>
                    <w:ind w:left="142"/>
                  </w:pPr>
                  <w:r>
                    <w:t>Unterschrift:</w:t>
                  </w:r>
                  <w:r>
                    <w:br/>
                    <w:t>Geschäftsleitung/Vorgesetzte Person</w:t>
                  </w:r>
                </w:p>
              </w:tc>
            </w:tr>
          </w:tbl>
          <w:p w:rsidR="00815869" w:rsidRDefault="00815869" w:rsidP="00647D3A">
            <w:pPr>
              <w:pStyle w:val="StandardBA"/>
              <w:ind w:left="179"/>
              <w:rPr>
                <w:b/>
                <w:i/>
                <w:color w:val="FF0000"/>
              </w:rPr>
            </w:pPr>
          </w:p>
          <w:p w:rsidR="007F261A" w:rsidRDefault="007F261A" w:rsidP="00647D3A">
            <w:pPr>
              <w:pStyle w:val="StandardBA"/>
              <w:ind w:left="179"/>
              <w:rPr>
                <w:b/>
                <w:i/>
                <w:color w:val="FF0000"/>
              </w:rPr>
            </w:pPr>
          </w:p>
          <w:p w:rsidR="007F261A" w:rsidRDefault="007F261A" w:rsidP="00647D3A">
            <w:pPr>
              <w:pStyle w:val="StandardBA"/>
              <w:ind w:left="179"/>
              <w:rPr>
                <w:b/>
                <w:i/>
                <w:color w:val="FF0000"/>
              </w:rPr>
            </w:pPr>
          </w:p>
          <w:p w:rsidR="00642D5C" w:rsidRDefault="00642D5C" w:rsidP="00647D3A">
            <w:pPr>
              <w:pStyle w:val="StandardBA"/>
              <w:ind w:left="179"/>
            </w:pPr>
            <w:r w:rsidRPr="00DF5B23">
              <w:rPr>
                <w:b/>
                <w:i/>
                <w:color w:val="FF0000"/>
              </w:rPr>
              <w:t>Diese Musterbetriebsanweisung muss auf die Gegebenheiten des jeweiligen Betriebes angeglichen werden!</w:t>
            </w:r>
          </w:p>
        </w:tc>
        <w:tc>
          <w:tcPr>
            <w:tcW w:w="172" w:type="dxa"/>
          </w:tcPr>
          <w:p w:rsidR="00642D5C" w:rsidRDefault="00642D5C" w:rsidP="00642D5C"/>
        </w:tc>
      </w:tr>
    </w:tbl>
    <w:p w:rsidR="00061E7C" w:rsidRDefault="00061E7C" w:rsidP="00647D3A">
      <w:pPr>
        <w:pStyle w:val="StandardBA"/>
      </w:pPr>
    </w:p>
    <w:sectPr w:rsidR="00061E7C" w:rsidSect="00647D3A">
      <w:footerReference w:type="default" r:id="rId13"/>
      <w:pgSz w:w="11906" w:h="16838" w:code="9"/>
      <w:pgMar w:top="567" w:right="567" w:bottom="794" w:left="567" w:header="22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649" w:rsidRDefault="007A6649">
      <w:r>
        <w:separator/>
      </w:r>
    </w:p>
  </w:endnote>
  <w:endnote w:type="continuationSeparator" w:id="0">
    <w:p w:rsidR="007A6649" w:rsidRDefault="007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3A" w:rsidRPr="00392DD3" w:rsidRDefault="00647D3A" w:rsidP="00647D3A">
    <w:pPr>
      <w:pStyle w:val="Fuzeile"/>
      <w:ind w:left="2127"/>
      <w:jc w:val="right"/>
      <w:rPr>
        <w:color w:val="808080"/>
        <w:sz w:val="16"/>
        <w:szCs w:val="16"/>
      </w:rPr>
    </w:pPr>
    <w:r w:rsidRPr="00392DD3">
      <w:rPr>
        <w:color w:val="808080"/>
        <w:sz w:val="16"/>
        <w:szCs w:val="16"/>
      </w:rPr>
      <w:t xml:space="preserve">Stand des Musterdokumentes: </w:t>
    </w:r>
    <w:r w:rsidR="00815869">
      <w:rPr>
        <w:color w:val="808080"/>
        <w:sz w:val="16"/>
        <w:szCs w:val="16"/>
      </w:rPr>
      <w:t>27</w:t>
    </w:r>
    <w:r w:rsidRPr="00392DD3">
      <w:rPr>
        <w:color w:val="808080"/>
        <w:sz w:val="16"/>
        <w:szCs w:val="16"/>
      </w:rPr>
      <w:t>.</w:t>
    </w:r>
    <w:r w:rsidR="00815869">
      <w:rPr>
        <w:color w:val="808080"/>
        <w:sz w:val="16"/>
        <w:szCs w:val="16"/>
      </w:rPr>
      <w:t>08</w:t>
    </w:r>
    <w:r w:rsidRPr="00392DD3">
      <w:rPr>
        <w:color w:val="808080"/>
        <w:sz w:val="16"/>
        <w:szCs w:val="16"/>
      </w:rPr>
      <w:t xml:space="preserve">.2020 </w:t>
    </w:r>
  </w:p>
  <w:p w:rsidR="00647D3A" w:rsidRDefault="00647D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649" w:rsidRDefault="007A6649">
      <w:r>
        <w:separator/>
      </w:r>
    </w:p>
  </w:footnote>
  <w:footnote w:type="continuationSeparator" w:id="0">
    <w:p w:rsidR="007A6649" w:rsidRDefault="007A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54B"/>
    <w:multiLevelType w:val="multilevel"/>
    <w:tmpl w:val="625E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C259C"/>
    <w:multiLevelType w:val="hybridMultilevel"/>
    <w:tmpl w:val="3918AB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842080"/>
    <w:multiLevelType w:val="hybridMultilevel"/>
    <w:tmpl w:val="27BA5078"/>
    <w:lvl w:ilvl="0" w:tplc="F84053DA">
      <w:start w:val="1"/>
      <w:numFmt w:val="bullet"/>
      <w:lvlText w:val=""/>
      <w:lvlJc w:val="left"/>
      <w:pPr>
        <w:tabs>
          <w:tab w:val="num" w:pos="680"/>
        </w:tabs>
        <w:ind w:left="680" w:hanging="396"/>
      </w:pPr>
      <w:rPr>
        <w:rFonts w:ascii="Symbol" w:hAnsi="Symbol" w:hint="default"/>
      </w:rPr>
    </w:lvl>
    <w:lvl w:ilvl="1" w:tplc="29E6A628" w:tentative="1">
      <w:start w:val="1"/>
      <w:numFmt w:val="bullet"/>
      <w:lvlText w:val="o"/>
      <w:lvlJc w:val="left"/>
      <w:pPr>
        <w:tabs>
          <w:tab w:val="num" w:pos="1440"/>
        </w:tabs>
        <w:ind w:left="1440" w:hanging="360"/>
      </w:pPr>
      <w:rPr>
        <w:rFonts w:ascii="Courier New" w:hAnsi="Courier New" w:cs="Courier New" w:hint="default"/>
      </w:rPr>
    </w:lvl>
    <w:lvl w:ilvl="2" w:tplc="B5E6BB62" w:tentative="1">
      <w:start w:val="1"/>
      <w:numFmt w:val="bullet"/>
      <w:lvlText w:val=""/>
      <w:lvlJc w:val="left"/>
      <w:pPr>
        <w:tabs>
          <w:tab w:val="num" w:pos="2160"/>
        </w:tabs>
        <w:ind w:left="2160" w:hanging="360"/>
      </w:pPr>
      <w:rPr>
        <w:rFonts w:ascii="Wingdings" w:hAnsi="Wingdings" w:hint="default"/>
      </w:rPr>
    </w:lvl>
    <w:lvl w:ilvl="3" w:tplc="53B4AD3E" w:tentative="1">
      <w:start w:val="1"/>
      <w:numFmt w:val="bullet"/>
      <w:lvlText w:val=""/>
      <w:lvlJc w:val="left"/>
      <w:pPr>
        <w:tabs>
          <w:tab w:val="num" w:pos="2880"/>
        </w:tabs>
        <w:ind w:left="2880" w:hanging="360"/>
      </w:pPr>
      <w:rPr>
        <w:rFonts w:ascii="Symbol" w:hAnsi="Symbol" w:hint="default"/>
      </w:rPr>
    </w:lvl>
    <w:lvl w:ilvl="4" w:tplc="C39A663A" w:tentative="1">
      <w:start w:val="1"/>
      <w:numFmt w:val="bullet"/>
      <w:lvlText w:val="o"/>
      <w:lvlJc w:val="left"/>
      <w:pPr>
        <w:tabs>
          <w:tab w:val="num" w:pos="3600"/>
        </w:tabs>
        <w:ind w:left="3600" w:hanging="360"/>
      </w:pPr>
      <w:rPr>
        <w:rFonts w:ascii="Courier New" w:hAnsi="Courier New" w:cs="Courier New" w:hint="default"/>
      </w:rPr>
    </w:lvl>
    <w:lvl w:ilvl="5" w:tplc="4FB41D02" w:tentative="1">
      <w:start w:val="1"/>
      <w:numFmt w:val="bullet"/>
      <w:lvlText w:val=""/>
      <w:lvlJc w:val="left"/>
      <w:pPr>
        <w:tabs>
          <w:tab w:val="num" w:pos="4320"/>
        </w:tabs>
        <w:ind w:left="4320" w:hanging="360"/>
      </w:pPr>
      <w:rPr>
        <w:rFonts w:ascii="Wingdings" w:hAnsi="Wingdings" w:hint="default"/>
      </w:rPr>
    </w:lvl>
    <w:lvl w:ilvl="6" w:tplc="2F5417F4" w:tentative="1">
      <w:start w:val="1"/>
      <w:numFmt w:val="bullet"/>
      <w:lvlText w:val=""/>
      <w:lvlJc w:val="left"/>
      <w:pPr>
        <w:tabs>
          <w:tab w:val="num" w:pos="5040"/>
        </w:tabs>
        <w:ind w:left="5040" w:hanging="360"/>
      </w:pPr>
      <w:rPr>
        <w:rFonts w:ascii="Symbol" w:hAnsi="Symbol" w:hint="default"/>
      </w:rPr>
    </w:lvl>
    <w:lvl w:ilvl="7" w:tplc="2F007252" w:tentative="1">
      <w:start w:val="1"/>
      <w:numFmt w:val="bullet"/>
      <w:lvlText w:val="o"/>
      <w:lvlJc w:val="left"/>
      <w:pPr>
        <w:tabs>
          <w:tab w:val="num" w:pos="5760"/>
        </w:tabs>
        <w:ind w:left="5760" w:hanging="360"/>
      </w:pPr>
      <w:rPr>
        <w:rFonts w:ascii="Courier New" w:hAnsi="Courier New" w:cs="Courier New" w:hint="default"/>
      </w:rPr>
    </w:lvl>
    <w:lvl w:ilvl="8" w:tplc="43C408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C6120"/>
    <w:multiLevelType w:val="singleLevel"/>
    <w:tmpl w:val="29A278FA"/>
    <w:lvl w:ilvl="0">
      <w:start w:val="1"/>
      <w:numFmt w:val="bullet"/>
      <w:pStyle w:val="FormatvorlageRegeln"/>
      <w:lvlText w:val=""/>
      <w:lvlJc w:val="left"/>
      <w:pPr>
        <w:tabs>
          <w:tab w:val="num" w:pos="360"/>
        </w:tabs>
        <w:ind w:left="227" w:hanging="227"/>
      </w:pPr>
      <w:rPr>
        <w:rFonts w:ascii="Symbol" w:hAnsi="Symbol" w:hint="default"/>
        <w:sz w:val="16"/>
      </w:rPr>
    </w:lvl>
  </w:abstractNum>
  <w:abstractNum w:abstractNumId="4" w15:restartNumberingAfterBreak="0">
    <w:nsid w:val="263F04DE"/>
    <w:multiLevelType w:val="hybridMultilevel"/>
    <w:tmpl w:val="FBB01D46"/>
    <w:lvl w:ilvl="0" w:tplc="E37A8632">
      <w:start w:val="1"/>
      <w:numFmt w:val="bullet"/>
      <w:lvlText w:val=""/>
      <w:lvlJc w:val="left"/>
      <w:pPr>
        <w:tabs>
          <w:tab w:val="num" w:pos="454"/>
        </w:tabs>
        <w:ind w:left="454" w:hanging="454"/>
      </w:pPr>
      <w:rPr>
        <w:rFonts w:ascii="Symbol" w:hAnsi="Symbol" w:hint="default"/>
        <w:color w:val="000000"/>
        <w:sz w:val="24"/>
      </w:rPr>
    </w:lvl>
    <w:lvl w:ilvl="1" w:tplc="9D788670" w:tentative="1">
      <w:start w:val="1"/>
      <w:numFmt w:val="bullet"/>
      <w:lvlText w:val="o"/>
      <w:lvlJc w:val="left"/>
      <w:pPr>
        <w:tabs>
          <w:tab w:val="num" w:pos="1440"/>
        </w:tabs>
        <w:ind w:left="1440" w:hanging="360"/>
      </w:pPr>
      <w:rPr>
        <w:rFonts w:ascii="Courier New" w:hAnsi="Courier New" w:hint="default"/>
      </w:rPr>
    </w:lvl>
    <w:lvl w:ilvl="2" w:tplc="11C87D9E" w:tentative="1">
      <w:start w:val="1"/>
      <w:numFmt w:val="bullet"/>
      <w:lvlText w:val=""/>
      <w:lvlJc w:val="left"/>
      <w:pPr>
        <w:tabs>
          <w:tab w:val="num" w:pos="2160"/>
        </w:tabs>
        <w:ind w:left="2160" w:hanging="360"/>
      </w:pPr>
      <w:rPr>
        <w:rFonts w:ascii="Wingdings" w:hAnsi="Wingdings" w:hint="default"/>
      </w:rPr>
    </w:lvl>
    <w:lvl w:ilvl="3" w:tplc="7F1AA8DA" w:tentative="1">
      <w:start w:val="1"/>
      <w:numFmt w:val="bullet"/>
      <w:lvlText w:val=""/>
      <w:lvlJc w:val="left"/>
      <w:pPr>
        <w:tabs>
          <w:tab w:val="num" w:pos="2880"/>
        </w:tabs>
        <w:ind w:left="2880" w:hanging="360"/>
      </w:pPr>
      <w:rPr>
        <w:rFonts w:ascii="Symbol" w:hAnsi="Symbol" w:hint="default"/>
      </w:rPr>
    </w:lvl>
    <w:lvl w:ilvl="4" w:tplc="58842570" w:tentative="1">
      <w:start w:val="1"/>
      <w:numFmt w:val="bullet"/>
      <w:lvlText w:val="o"/>
      <w:lvlJc w:val="left"/>
      <w:pPr>
        <w:tabs>
          <w:tab w:val="num" w:pos="3600"/>
        </w:tabs>
        <w:ind w:left="3600" w:hanging="360"/>
      </w:pPr>
      <w:rPr>
        <w:rFonts w:ascii="Courier New" w:hAnsi="Courier New" w:hint="default"/>
      </w:rPr>
    </w:lvl>
    <w:lvl w:ilvl="5" w:tplc="9842BEB0" w:tentative="1">
      <w:start w:val="1"/>
      <w:numFmt w:val="bullet"/>
      <w:lvlText w:val=""/>
      <w:lvlJc w:val="left"/>
      <w:pPr>
        <w:tabs>
          <w:tab w:val="num" w:pos="4320"/>
        </w:tabs>
        <w:ind w:left="4320" w:hanging="360"/>
      </w:pPr>
      <w:rPr>
        <w:rFonts w:ascii="Wingdings" w:hAnsi="Wingdings" w:hint="default"/>
      </w:rPr>
    </w:lvl>
    <w:lvl w:ilvl="6" w:tplc="102CDE68" w:tentative="1">
      <w:start w:val="1"/>
      <w:numFmt w:val="bullet"/>
      <w:lvlText w:val=""/>
      <w:lvlJc w:val="left"/>
      <w:pPr>
        <w:tabs>
          <w:tab w:val="num" w:pos="5040"/>
        </w:tabs>
        <w:ind w:left="5040" w:hanging="360"/>
      </w:pPr>
      <w:rPr>
        <w:rFonts w:ascii="Symbol" w:hAnsi="Symbol" w:hint="default"/>
      </w:rPr>
    </w:lvl>
    <w:lvl w:ilvl="7" w:tplc="BE402B9C" w:tentative="1">
      <w:start w:val="1"/>
      <w:numFmt w:val="bullet"/>
      <w:lvlText w:val="o"/>
      <w:lvlJc w:val="left"/>
      <w:pPr>
        <w:tabs>
          <w:tab w:val="num" w:pos="5760"/>
        </w:tabs>
        <w:ind w:left="5760" w:hanging="360"/>
      </w:pPr>
      <w:rPr>
        <w:rFonts w:ascii="Courier New" w:hAnsi="Courier New" w:hint="default"/>
      </w:rPr>
    </w:lvl>
    <w:lvl w:ilvl="8" w:tplc="5DEE01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6C82"/>
    <w:multiLevelType w:val="hybridMultilevel"/>
    <w:tmpl w:val="0006485A"/>
    <w:lvl w:ilvl="0" w:tplc="1A544A64">
      <w:start w:val="1"/>
      <w:numFmt w:val="bullet"/>
      <w:lvlText w:val=""/>
      <w:lvlJc w:val="left"/>
      <w:pPr>
        <w:tabs>
          <w:tab w:val="num" w:pos="454"/>
        </w:tabs>
        <w:ind w:left="454" w:hanging="454"/>
      </w:pPr>
      <w:rPr>
        <w:rFonts w:ascii="Symbol" w:hAnsi="Symbol" w:hint="default"/>
        <w:color w:val="000000"/>
        <w:sz w:val="24"/>
      </w:rPr>
    </w:lvl>
    <w:lvl w:ilvl="1" w:tplc="51FA5C86" w:tentative="1">
      <w:start w:val="1"/>
      <w:numFmt w:val="bullet"/>
      <w:lvlText w:val="o"/>
      <w:lvlJc w:val="left"/>
      <w:pPr>
        <w:tabs>
          <w:tab w:val="num" w:pos="1440"/>
        </w:tabs>
        <w:ind w:left="1440" w:hanging="360"/>
      </w:pPr>
      <w:rPr>
        <w:rFonts w:ascii="Courier New" w:hAnsi="Courier New" w:hint="default"/>
      </w:rPr>
    </w:lvl>
    <w:lvl w:ilvl="2" w:tplc="EF7AD122" w:tentative="1">
      <w:start w:val="1"/>
      <w:numFmt w:val="bullet"/>
      <w:lvlText w:val=""/>
      <w:lvlJc w:val="left"/>
      <w:pPr>
        <w:tabs>
          <w:tab w:val="num" w:pos="2160"/>
        </w:tabs>
        <w:ind w:left="2160" w:hanging="360"/>
      </w:pPr>
      <w:rPr>
        <w:rFonts w:ascii="Wingdings" w:hAnsi="Wingdings" w:hint="default"/>
      </w:rPr>
    </w:lvl>
    <w:lvl w:ilvl="3" w:tplc="AEDCA5EA" w:tentative="1">
      <w:start w:val="1"/>
      <w:numFmt w:val="bullet"/>
      <w:lvlText w:val=""/>
      <w:lvlJc w:val="left"/>
      <w:pPr>
        <w:tabs>
          <w:tab w:val="num" w:pos="2880"/>
        </w:tabs>
        <w:ind w:left="2880" w:hanging="360"/>
      </w:pPr>
      <w:rPr>
        <w:rFonts w:ascii="Symbol" w:hAnsi="Symbol" w:hint="default"/>
      </w:rPr>
    </w:lvl>
    <w:lvl w:ilvl="4" w:tplc="6FF0C834" w:tentative="1">
      <w:start w:val="1"/>
      <w:numFmt w:val="bullet"/>
      <w:lvlText w:val="o"/>
      <w:lvlJc w:val="left"/>
      <w:pPr>
        <w:tabs>
          <w:tab w:val="num" w:pos="3600"/>
        </w:tabs>
        <w:ind w:left="3600" w:hanging="360"/>
      </w:pPr>
      <w:rPr>
        <w:rFonts w:ascii="Courier New" w:hAnsi="Courier New" w:hint="default"/>
      </w:rPr>
    </w:lvl>
    <w:lvl w:ilvl="5" w:tplc="E5048E86" w:tentative="1">
      <w:start w:val="1"/>
      <w:numFmt w:val="bullet"/>
      <w:lvlText w:val=""/>
      <w:lvlJc w:val="left"/>
      <w:pPr>
        <w:tabs>
          <w:tab w:val="num" w:pos="4320"/>
        </w:tabs>
        <w:ind w:left="4320" w:hanging="360"/>
      </w:pPr>
      <w:rPr>
        <w:rFonts w:ascii="Wingdings" w:hAnsi="Wingdings" w:hint="default"/>
      </w:rPr>
    </w:lvl>
    <w:lvl w:ilvl="6" w:tplc="34F2AF30" w:tentative="1">
      <w:start w:val="1"/>
      <w:numFmt w:val="bullet"/>
      <w:lvlText w:val=""/>
      <w:lvlJc w:val="left"/>
      <w:pPr>
        <w:tabs>
          <w:tab w:val="num" w:pos="5040"/>
        </w:tabs>
        <w:ind w:left="5040" w:hanging="360"/>
      </w:pPr>
      <w:rPr>
        <w:rFonts w:ascii="Symbol" w:hAnsi="Symbol" w:hint="default"/>
      </w:rPr>
    </w:lvl>
    <w:lvl w:ilvl="7" w:tplc="784A4A12" w:tentative="1">
      <w:start w:val="1"/>
      <w:numFmt w:val="bullet"/>
      <w:lvlText w:val="o"/>
      <w:lvlJc w:val="left"/>
      <w:pPr>
        <w:tabs>
          <w:tab w:val="num" w:pos="5760"/>
        </w:tabs>
        <w:ind w:left="5760" w:hanging="360"/>
      </w:pPr>
      <w:rPr>
        <w:rFonts w:ascii="Courier New" w:hAnsi="Courier New" w:hint="default"/>
      </w:rPr>
    </w:lvl>
    <w:lvl w:ilvl="8" w:tplc="EE8E68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C4685"/>
    <w:multiLevelType w:val="hybridMultilevel"/>
    <w:tmpl w:val="2828E876"/>
    <w:lvl w:ilvl="0" w:tplc="891EA9C4">
      <w:start w:val="1"/>
      <w:numFmt w:val="bullet"/>
      <w:lvlText w:val=""/>
      <w:lvlJc w:val="left"/>
      <w:pPr>
        <w:tabs>
          <w:tab w:val="num" w:pos="454"/>
        </w:tabs>
        <w:ind w:left="454" w:hanging="454"/>
      </w:pPr>
      <w:rPr>
        <w:rFonts w:ascii="Symbol" w:hAnsi="Symbol" w:hint="default"/>
        <w:color w:val="000000"/>
        <w:sz w:val="24"/>
      </w:rPr>
    </w:lvl>
    <w:lvl w:ilvl="1" w:tplc="4D82C788" w:tentative="1">
      <w:start w:val="1"/>
      <w:numFmt w:val="bullet"/>
      <w:lvlText w:val="o"/>
      <w:lvlJc w:val="left"/>
      <w:pPr>
        <w:tabs>
          <w:tab w:val="num" w:pos="1440"/>
        </w:tabs>
        <w:ind w:left="1440" w:hanging="360"/>
      </w:pPr>
      <w:rPr>
        <w:rFonts w:ascii="Courier New" w:hAnsi="Courier New" w:hint="default"/>
      </w:rPr>
    </w:lvl>
    <w:lvl w:ilvl="2" w:tplc="5DB0BAD0" w:tentative="1">
      <w:start w:val="1"/>
      <w:numFmt w:val="bullet"/>
      <w:lvlText w:val=""/>
      <w:lvlJc w:val="left"/>
      <w:pPr>
        <w:tabs>
          <w:tab w:val="num" w:pos="2160"/>
        </w:tabs>
        <w:ind w:left="2160" w:hanging="360"/>
      </w:pPr>
      <w:rPr>
        <w:rFonts w:ascii="Wingdings" w:hAnsi="Wingdings" w:hint="default"/>
      </w:rPr>
    </w:lvl>
    <w:lvl w:ilvl="3" w:tplc="42B2FEBE" w:tentative="1">
      <w:start w:val="1"/>
      <w:numFmt w:val="bullet"/>
      <w:lvlText w:val=""/>
      <w:lvlJc w:val="left"/>
      <w:pPr>
        <w:tabs>
          <w:tab w:val="num" w:pos="2880"/>
        </w:tabs>
        <w:ind w:left="2880" w:hanging="360"/>
      </w:pPr>
      <w:rPr>
        <w:rFonts w:ascii="Symbol" w:hAnsi="Symbol" w:hint="default"/>
      </w:rPr>
    </w:lvl>
    <w:lvl w:ilvl="4" w:tplc="75FE12F6" w:tentative="1">
      <w:start w:val="1"/>
      <w:numFmt w:val="bullet"/>
      <w:lvlText w:val="o"/>
      <w:lvlJc w:val="left"/>
      <w:pPr>
        <w:tabs>
          <w:tab w:val="num" w:pos="3600"/>
        </w:tabs>
        <w:ind w:left="3600" w:hanging="360"/>
      </w:pPr>
      <w:rPr>
        <w:rFonts w:ascii="Courier New" w:hAnsi="Courier New" w:hint="default"/>
      </w:rPr>
    </w:lvl>
    <w:lvl w:ilvl="5" w:tplc="B9DA73DC" w:tentative="1">
      <w:start w:val="1"/>
      <w:numFmt w:val="bullet"/>
      <w:lvlText w:val=""/>
      <w:lvlJc w:val="left"/>
      <w:pPr>
        <w:tabs>
          <w:tab w:val="num" w:pos="4320"/>
        </w:tabs>
        <w:ind w:left="4320" w:hanging="360"/>
      </w:pPr>
      <w:rPr>
        <w:rFonts w:ascii="Wingdings" w:hAnsi="Wingdings" w:hint="default"/>
      </w:rPr>
    </w:lvl>
    <w:lvl w:ilvl="6" w:tplc="35A0A24C" w:tentative="1">
      <w:start w:val="1"/>
      <w:numFmt w:val="bullet"/>
      <w:lvlText w:val=""/>
      <w:lvlJc w:val="left"/>
      <w:pPr>
        <w:tabs>
          <w:tab w:val="num" w:pos="5040"/>
        </w:tabs>
        <w:ind w:left="5040" w:hanging="360"/>
      </w:pPr>
      <w:rPr>
        <w:rFonts w:ascii="Symbol" w:hAnsi="Symbol" w:hint="default"/>
      </w:rPr>
    </w:lvl>
    <w:lvl w:ilvl="7" w:tplc="B71E72BC" w:tentative="1">
      <w:start w:val="1"/>
      <w:numFmt w:val="bullet"/>
      <w:lvlText w:val="o"/>
      <w:lvlJc w:val="left"/>
      <w:pPr>
        <w:tabs>
          <w:tab w:val="num" w:pos="5760"/>
        </w:tabs>
        <w:ind w:left="5760" w:hanging="360"/>
      </w:pPr>
      <w:rPr>
        <w:rFonts w:ascii="Courier New" w:hAnsi="Courier New" w:hint="default"/>
      </w:rPr>
    </w:lvl>
    <w:lvl w:ilvl="8" w:tplc="FA58B4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38F"/>
    <w:multiLevelType w:val="hybridMultilevel"/>
    <w:tmpl w:val="C6902DC2"/>
    <w:lvl w:ilvl="0" w:tplc="BB228ACA">
      <w:start w:val="1"/>
      <w:numFmt w:val="bullet"/>
      <w:lvlText w:val=""/>
      <w:lvlJc w:val="left"/>
      <w:pPr>
        <w:tabs>
          <w:tab w:val="num" w:pos="454"/>
        </w:tabs>
        <w:ind w:left="454" w:hanging="454"/>
      </w:pPr>
      <w:rPr>
        <w:rFonts w:ascii="Symbol" w:hAnsi="Symbol" w:hint="default"/>
        <w:color w:val="000000"/>
        <w:sz w:val="24"/>
      </w:rPr>
    </w:lvl>
    <w:lvl w:ilvl="1" w:tplc="02B08FFC" w:tentative="1">
      <w:start w:val="1"/>
      <w:numFmt w:val="bullet"/>
      <w:lvlText w:val="o"/>
      <w:lvlJc w:val="left"/>
      <w:pPr>
        <w:tabs>
          <w:tab w:val="num" w:pos="1440"/>
        </w:tabs>
        <w:ind w:left="1440" w:hanging="360"/>
      </w:pPr>
      <w:rPr>
        <w:rFonts w:ascii="Courier New" w:hAnsi="Courier New" w:hint="default"/>
      </w:rPr>
    </w:lvl>
    <w:lvl w:ilvl="2" w:tplc="303CD946" w:tentative="1">
      <w:start w:val="1"/>
      <w:numFmt w:val="bullet"/>
      <w:lvlText w:val=""/>
      <w:lvlJc w:val="left"/>
      <w:pPr>
        <w:tabs>
          <w:tab w:val="num" w:pos="2160"/>
        </w:tabs>
        <w:ind w:left="2160" w:hanging="360"/>
      </w:pPr>
      <w:rPr>
        <w:rFonts w:ascii="Wingdings" w:hAnsi="Wingdings" w:hint="default"/>
      </w:rPr>
    </w:lvl>
    <w:lvl w:ilvl="3" w:tplc="CB60D36A" w:tentative="1">
      <w:start w:val="1"/>
      <w:numFmt w:val="bullet"/>
      <w:lvlText w:val=""/>
      <w:lvlJc w:val="left"/>
      <w:pPr>
        <w:tabs>
          <w:tab w:val="num" w:pos="2880"/>
        </w:tabs>
        <w:ind w:left="2880" w:hanging="360"/>
      </w:pPr>
      <w:rPr>
        <w:rFonts w:ascii="Symbol" w:hAnsi="Symbol" w:hint="default"/>
      </w:rPr>
    </w:lvl>
    <w:lvl w:ilvl="4" w:tplc="26D88DE0" w:tentative="1">
      <w:start w:val="1"/>
      <w:numFmt w:val="bullet"/>
      <w:lvlText w:val="o"/>
      <w:lvlJc w:val="left"/>
      <w:pPr>
        <w:tabs>
          <w:tab w:val="num" w:pos="3600"/>
        </w:tabs>
        <w:ind w:left="3600" w:hanging="360"/>
      </w:pPr>
      <w:rPr>
        <w:rFonts w:ascii="Courier New" w:hAnsi="Courier New" w:hint="default"/>
      </w:rPr>
    </w:lvl>
    <w:lvl w:ilvl="5" w:tplc="4A3E89DA" w:tentative="1">
      <w:start w:val="1"/>
      <w:numFmt w:val="bullet"/>
      <w:lvlText w:val=""/>
      <w:lvlJc w:val="left"/>
      <w:pPr>
        <w:tabs>
          <w:tab w:val="num" w:pos="4320"/>
        </w:tabs>
        <w:ind w:left="4320" w:hanging="360"/>
      </w:pPr>
      <w:rPr>
        <w:rFonts w:ascii="Wingdings" w:hAnsi="Wingdings" w:hint="default"/>
      </w:rPr>
    </w:lvl>
    <w:lvl w:ilvl="6" w:tplc="06C64744" w:tentative="1">
      <w:start w:val="1"/>
      <w:numFmt w:val="bullet"/>
      <w:lvlText w:val=""/>
      <w:lvlJc w:val="left"/>
      <w:pPr>
        <w:tabs>
          <w:tab w:val="num" w:pos="5040"/>
        </w:tabs>
        <w:ind w:left="5040" w:hanging="360"/>
      </w:pPr>
      <w:rPr>
        <w:rFonts w:ascii="Symbol" w:hAnsi="Symbol" w:hint="default"/>
      </w:rPr>
    </w:lvl>
    <w:lvl w:ilvl="7" w:tplc="8C4245F2" w:tentative="1">
      <w:start w:val="1"/>
      <w:numFmt w:val="bullet"/>
      <w:lvlText w:val="o"/>
      <w:lvlJc w:val="left"/>
      <w:pPr>
        <w:tabs>
          <w:tab w:val="num" w:pos="5760"/>
        </w:tabs>
        <w:ind w:left="5760" w:hanging="360"/>
      </w:pPr>
      <w:rPr>
        <w:rFonts w:ascii="Courier New" w:hAnsi="Courier New" w:hint="default"/>
      </w:rPr>
    </w:lvl>
    <w:lvl w:ilvl="8" w:tplc="E0BA02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6485C"/>
    <w:multiLevelType w:val="multilevel"/>
    <w:tmpl w:val="8AAC8ACE"/>
    <w:lvl w:ilvl="0">
      <w:start w:val="1"/>
      <w:numFmt w:val="bullet"/>
      <w:lvlText w:val=""/>
      <w:lvlJc w:val="left"/>
      <w:pPr>
        <w:tabs>
          <w:tab w:val="num" w:pos="1531"/>
        </w:tabs>
        <w:ind w:left="1531" w:hanging="454"/>
      </w:pPr>
      <w:rPr>
        <w:rFonts w:ascii="Symbol" w:hAnsi="Symbol" w:hint="default"/>
        <w:color w:val="00000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5574F5"/>
    <w:multiLevelType w:val="multilevel"/>
    <w:tmpl w:val="5BF42A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01AE7"/>
    <w:multiLevelType w:val="hybridMultilevel"/>
    <w:tmpl w:val="7E6C611C"/>
    <w:lvl w:ilvl="0" w:tplc="010EE930">
      <w:start w:val="1"/>
      <w:numFmt w:val="bullet"/>
      <w:pStyle w:val="MitBullets"/>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F3060"/>
    <w:multiLevelType w:val="multilevel"/>
    <w:tmpl w:val="D3FE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4109E"/>
    <w:multiLevelType w:val="multilevel"/>
    <w:tmpl w:val="48B24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53626"/>
    <w:multiLevelType w:val="multilevel"/>
    <w:tmpl w:val="36AEFD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22CB0"/>
    <w:multiLevelType w:val="hybridMultilevel"/>
    <w:tmpl w:val="310AD05E"/>
    <w:lvl w:ilvl="0" w:tplc="CF98A7DE">
      <w:start w:val="1"/>
      <w:numFmt w:val="bullet"/>
      <w:lvlText w:val=""/>
      <w:lvlJc w:val="left"/>
      <w:pPr>
        <w:tabs>
          <w:tab w:val="num" w:pos="964"/>
        </w:tabs>
        <w:ind w:left="964" w:hanging="396"/>
      </w:pPr>
      <w:rPr>
        <w:rFonts w:ascii="Symbol" w:hAnsi="Symbol" w:hint="default"/>
      </w:rPr>
    </w:lvl>
    <w:lvl w:ilvl="1" w:tplc="7BFCCE70" w:tentative="1">
      <w:start w:val="1"/>
      <w:numFmt w:val="bullet"/>
      <w:lvlText w:val="o"/>
      <w:lvlJc w:val="left"/>
      <w:pPr>
        <w:tabs>
          <w:tab w:val="num" w:pos="1724"/>
        </w:tabs>
        <w:ind w:left="1724" w:hanging="360"/>
      </w:pPr>
      <w:rPr>
        <w:rFonts w:ascii="Courier New" w:hAnsi="Courier New" w:cs="Courier New" w:hint="default"/>
      </w:rPr>
    </w:lvl>
    <w:lvl w:ilvl="2" w:tplc="161C79C4" w:tentative="1">
      <w:start w:val="1"/>
      <w:numFmt w:val="bullet"/>
      <w:lvlText w:val=""/>
      <w:lvlJc w:val="left"/>
      <w:pPr>
        <w:tabs>
          <w:tab w:val="num" w:pos="2444"/>
        </w:tabs>
        <w:ind w:left="2444" w:hanging="360"/>
      </w:pPr>
      <w:rPr>
        <w:rFonts w:ascii="Wingdings" w:hAnsi="Wingdings" w:hint="default"/>
      </w:rPr>
    </w:lvl>
    <w:lvl w:ilvl="3" w:tplc="B0DA1560" w:tentative="1">
      <w:start w:val="1"/>
      <w:numFmt w:val="bullet"/>
      <w:lvlText w:val=""/>
      <w:lvlJc w:val="left"/>
      <w:pPr>
        <w:tabs>
          <w:tab w:val="num" w:pos="3164"/>
        </w:tabs>
        <w:ind w:left="3164" w:hanging="360"/>
      </w:pPr>
      <w:rPr>
        <w:rFonts w:ascii="Symbol" w:hAnsi="Symbol" w:hint="default"/>
      </w:rPr>
    </w:lvl>
    <w:lvl w:ilvl="4" w:tplc="4524C24E" w:tentative="1">
      <w:start w:val="1"/>
      <w:numFmt w:val="bullet"/>
      <w:lvlText w:val="o"/>
      <w:lvlJc w:val="left"/>
      <w:pPr>
        <w:tabs>
          <w:tab w:val="num" w:pos="3884"/>
        </w:tabs>
        <w:ind w:left="3884" w:hanging="360"/>
      </w:pPr>
      <w:rPr>
        <w:rFonts w:ascii="Courier New" w:hAnsi="Courier New" w:cs="Courier New" w:hint="default"/>
      </w:rPr>
    </w:lvl>
    <w:lvl w:ilvl="5" w:tplc="D6CA80F6" w:tentative="1">
      <w:start w:val="1"/>
      <w:numFmt w:val="bullet"/>
      <w:lvlText w:val=""/>
      <w:lvlJc w:val="left"/>
      <w:pPr>
        <w:tabs>
          <w:tab w:val="num" w:pos="4604"/>
        </w:tabs>
        <w:ind w:left="4604" w:hanging="360"/>
      </w:pPr>
      <w:rPr>
        <w:rFonts w:ascii="Wingdings" w:hAnsi="Wingdings" w:hint="default"/>
      </w:rPr>
    </w:lvl>
    <w:lvl w:ilvl="6" w:tplc="BBE268AE" w:tentative="1">
      <w:start w:val="1"/>
      <w:numFmt w:val="bullet"/>
      <w:lvlText w:val=""/>
      <w:lvlJc w:val="left"/>
      <w:pPr>
        <w:tabs>
          <w:tab w:val="num" w:pos="5324"/>
        </w:tabs>
        <w:ind w:left="5324" w:hanging="360"/>
      </w:pPr>
      <w:rPr>
        <w:rFonts w:ascii="Symbol" w:hAnsi="Symbol" w:hint="default"/>
      </w:rPr>
    </w:lvl>
    <w:lvl w:ilvl="7" w:tplc="5E82148E" w:tentative="1">
      <w:start w:val="1"/>
      <w:numFmt w:val="bullet"/>
      <w:lvlText w:val="o"/>
      <w:lvlJc w:val="left"/>
      <w:pPr>
        <w:tabs>
          <w:tab w:val="num" w:pos="6044"/>
        </w:tabs>
        <w:ind w:left="6044" w:hanging="360"/>
      </w:pPr>
      <w:rPr>
        <w:rFonts w:ascii="Courier New" w:hAnsi="Courier New" w:cs="Courier New" w:hint="default"/>
      </w:rPr>
    </w:lvl>
    <w:lvl w:ilvl="8" w:tplc="F586BABE"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E9E1057"/>
    <w:multiLevelType w:val="multilevel"/>
    <w:tmpl w:val="169A93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E0904"/>
    <w:multiLevelType w:val="multilevel"/>
    <w:tmpl w:val="2CB8E18A"/>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EE00F1"/>
    <w:multiLevelType w:val="hybridMultilevel"/>
    <w:tmpl w:val="78668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BCF2CB2"/>
    <w:multiLevelType w:val="hybridMultilevel"/>
    <w:tmpl w:val="AB345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2D2C62"/>
    <w:multiLevelType w:val="multilevel"/>
    <w:tmpl w:val="DC3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1D09EF"/>
    <w:multiLevelType w:val="hybridMultilevel"/>
    <w:tmpl w:val="B2723DAE"/>
    <w:lvl w:ilvl="0" w:tplc="A8A44AC4">
      <w:start w:val="1"/>
      <w:numFmt w:val="bullet"/>
      <w:lvlText w:val=""/>
      <w:lvlJc w:val="left"/>
      <w:pPr>
        <w:tabs>
          <w:tab w:val="num" w:pos="680"/>
        </w:tabs>
        <w:ind w:left="680" w:hanging="396"/>
      </w:pPr>
      <w:rPr>
        <w:rFonts w:ascii="Symbol" w:hAnsi="Symbol" w:hint="default"/>
      </w:rPr>
    </w:lvl>
    <w:lvl w:ilvl="1" w:tplc="A008D55A" w:tentative="1">
      <w:start w:val="1"/>
      <w:numFmt w:val="bullet"/>
      <w:lvlText w:val="o"/>
      <w:lvlJc w:val="left"/>
      <w:pPr>
        <w:tabs>
          <w:tab w:val="num" w:pos="1440"/>
        </w:tabs>
        <w:ind w:left="1440" w:hanging="360"/>
      </w:pPr>
      <w:rPr>
        <w:rFonts w:ascii="Courier New" w:hAnsi="Courier New" w:cs="Courier New" w:hint="default"/>
      </w:rPr>
    </w:lvl>
    <w:lvl w:ilvl="2" w:tplc="7FB83956" w:tentative="1">
      <w:start w:val="1"/>
      <w:numFmt w:val="bullet"/>
      <w:lvlText w:val=""/>
      <w:lvlJc w:val="left"/>
      <w:pPr>
        <w:tabs>
          <w:tab w:val="num" w:pos="2160"/>
        </w:tabs>
        <w:ind w:left="2160" w:hanging="360"/>
      </w:pPr>
      <w:rPr>
        <w:rFonts w:ascii="Wingdings" w:hAnsi="Wingdings" w:hint="default"/>
      </w:rPr>
    </w:lvl>
    <w:lvl w:ilvl="3" w:tplc="0F5EE10A" w:tentative="1">
      <w:start w:val="1"/>
      <w:numFmt w:val="bullet"/>
      <w:lvlText w:val=""/>
      <w:lvlJc w:val="left"/>
      <w:pPr>
        <w:tabs>
          <w:tab w:val="num" w:pos="2880"/>
        </w:tabs>
        <w:ind w:left="2880" w:hanging="360"/>
      </w:pPr>
      <w:rPr>
        <w:rFonts w:ascii="Symbol" w:hAnsi="Symbol" w:hint="default"/>
      </w:rPr>
    </w:lvl>
    <w:lvl w:ilvl="4" w:tplc="C0E007FE" w:tentative="1">
      <w:start w:val="1"/>
      <w:numFmt w:val="bullet"/>
      <w:lvlText w:val="o"/>
      <w:lvlJc w:val="left"/>
      <w:pPr>
        <w:tabs>
          <w:tab w:val="num" w:pos="3600"/>
        </w:tabs>
        <w:ind w:left="3600" w:hanging="360"/>
      </w:pPr>
      <w:rPr>
        <w:rFonts w:ascii="Courier New" w:hAnsi="Courier New" w:cs="Courier New" w:hint="default"/>
      </w:rPr>
    </w:lvl>
    <w:lvl w:ilvl="5" w:tplc="06704384" w:tentative="1">
      <w:start w:val="1"/>
      <w:numFmt w:val="bullet"/>
      <w:lvlText w:val=""/>
      <w:lvlJc w:val="left"/>
      <w:pPr>
        <w:tabs>
          <w:tab w:val="num" w:pos="4320"/>
        </w:tabs>
        <w:ind w:left="4320" w:hanging="360"/>
      </w:pPr>
      <w:rPr>
        <w:rFonts w:ascii="Wingdings" w:hAnsi="Wingdings" w:hint="default"/>
      </w:rPr>
    </w:lvl>
    <w:lvl w:ilvl="6" w:tplc="697E61E8" w:tentative="1">
      <w:start w:val="1"/>
      <w:numFmt w:val="bullet"/>
      <w:lvlText w:val=""/>
      <w:lvlJc w:val="left"/>
      <w:pPr>
        <w:tabs>
          <w:tab w:val="num" w:pos="5040"/>
        </w:tabs>
        <w:ind w:left="5040" w:hanging="360"/>
      </w:pPr>
      <w:rPr>
        <w:rFonts w:ascii="Symbol" w:hAnsi="Symbol" w:hint="default"/>
      </w:rPr>
    </w:lvl>
    <w:lvl w:ilvl="7" w:tplc="60E0FAD4" w:tentative="1">
      <w:start w:val="1"/>
      <w:numFmt w:val="bullet"/>
      <w:lvlText w:val="o"/>
      <w:lvlJc w:val="left"/>
      <w:pPr>
        <w:tabs>
          <w:tab w:val="num" w:pos="5760"/>
        </w:tabs>
        <w:ind w:left="5760" w:hanging="360"/>
      </w:pPr>
      <w:rPr>
        <w:rFonts w:ascii="Courier New" w:hAnsi="Courier New" w:cs="Courier New" w:hint="default"/>
      </w:rPr>
    </w:lvl>
    <w:lvl w:ilvl="8" w:tplc="5194ECC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20"/>
  </w:num>
  <w:num w:numId="5">
    <w:abstractNumId w:val="14"/>
  </w:num>
  <w:num w:numId="6">
    <w:abstractNumId w:val="5"/>
  </w:num>
  <w:num w:numId="7">
    <w:abstractNumId w:val="2"/>
  </w:num>
  <w:num w:numId="8">
    <w:abstractNumId w:val="11"/>
  </w:num>
  <w:num w:numId="9">
    <w:abstractNumId w:val="19"/>
  </w:num>
  <w:num w:numId="10">
    <w:abstractNumId w:val="0"/>
  </w:num>
  <w:num w:numId="11">
    <w:abstractNumId w:val="12"/>
  </w:num>
  <w:num w:numId="12">
    <w:abstractNumId w:val="8"/>
  </w:num>
  <w:num w:numId="13">
    <w:abstractNumId w:val="9"/>
  </w:num>
  <w:num w:numId="14">
    <w:abstractNumId w:val="15"/>
  </w:num>
  <w:num w:numId="15">
    <w:abstractNumId w:val="16"/>
  </w:num>
  <w:num w:numId="16">
    <w:abstractNumId w:val="1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7"/>
  </w:num>
  <w:num w:numId="27">
    <w:abstractNumId w:val="18"/>
  </w:num>
  <w:num w:numId="28">
    <w:abstractNumId w:val="1"/>
  </w:num>
  <w:num w:numId="29">
    <w:abstractNumId w:val="10"/>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E7C"/>
    <w:rsid w:val="00061E7C"/>
    <w:rsid w:val="000A4BD9"/>
    <w:rsid w:val="000A5B65"/>
    <w:rsid w:val="000C4200"/>
    <w:rsid w:val="001D3AB0"/>
    <w:rsid w:val="00276C7B"/>
    <w:rsid w:val="00305091"/>
    <w:rsid w:val="003712C2"/>
    <w:rsid w:val="003D65EC"/>
    <w:rsid w:val="004A426D"/>
    <w:rsid w:val="004C4879"/>
    <w:rsid w:val="00517EAE"/>
    <w:rsid w:val="00533D5F"/>
    <w:rsid w:val="00563098"/>
    <w:rsid w:val="005A7C9E"/>
    <w:rsid w:val="00602944"/>
    <w:rsid w:val="00642D5C"/>
    <w:rsid w:val="00647D3A"/>
    <w:rsid w:val="00733FD3"/>
    <w:rsid w:val="007867EA"/>
    <w:rsid w:val="007A6649"/>
    <w:rsid w:val="007F261A"/>
    <w:rsid w:val="00815869"/>
    <w:rsid w:val="008954BC"/>
    <w:rsid w:val="00A0178A"/>
    <w:rsid w:val="00A233B6"/>
    <w:rsid w:val="00A24936"/>
    <w:rsid w:val="00A80A92"/>
    <w:rsid w:val="00AD2293"/>
    <w:rsid w:val="00AD2B9E"/>
    <w:rsid w:val="00B215CC"/>
    <w:rsid w:val="00B712BE"/>
    <w:rsid w:val="00C831AB"/>
    <w:rsid w:val="00CB4970"/>
    <w:rsid w:val="00CD04CF"/>
    <w:rsid w:val="00D20070"/>
    <w:rsid w:val="00D572BD"/>
    <w:rsid w:val="00E90EE3"/>
    <w:rsid w:val="00F217E9"/>
    <w:rsid w:val="00F70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70520F9B"/>
  <w15:chartTrackingRefBased/>
  <w15:docId w15:val="{BAA791C5-C56C-4805-9DEB-76F2E9E5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utlineLvl w:val="0"/>
    </w:pPr>
    <w:rPr>
      <w:b/>
      <w:bCs/>
      <w:sz w:val="40"/>
    </w:rPr>
  </w:style>
  <w:style w:type="paragraph" w:styleId="berschrift2">
    <w:name w:val="heading 2"/>
    <w:basedOn w:val="Standard"/>
    <w:next w:val="Standard"/>
    <w:qFormat/>
    <w:pPr>
      <w:keepNext/>
      <w:spacing w:line="360" w:lineRule="atLeast"/>
      <w:outlineLvl w:val="1"/>
    </w:pPr>
    <w:rPr>
      <w:color w:val="FFFFFF"/>
      <w:sz w:val="28"/>
    </w:rPr>
  </w:style>
  <w:style w:type="paragraph" w:styleId="berschrift3">
    <w:name w:val="heading 3"/>
    <w:basedOn w:val="Standard"/>
    <w:next w:val="Standard"/>
    <w:qFormat/>
    <w:pPr>
      <w:keepNext/>
      <w:spacing w:line="360" w:lineRule="atLeast"/>
      <w:jc w:val="center"/>
      <w:outlineLvl w:val="2"/>
    </w:pPr>
    <w:rPr>
      <w:b/>
      <w:color w:val="FFFFFF"/>
      <w:sz w:val="28"/>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styleId="Umschlagabsenderadresse">
    <w:name w:val="envelope return"/>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2">
    <w:name w:val="Body Text 2"/>
    <w:basedOn w:val="Standard"/>
    <w:pPr>
      <w:jc w:val="center"/>
    </w:pPr>
    <w:rPr>
      <w:b/>
    </w:rPr>
  </w:style>
  <w:style w:type="paragraph" w:customStyle="1" w:styleId="StandardBA">
    <w:name w:val="Standard_BA"/>
    <w:rPr>
      <w:rFonts w:ascii="Arial" w:hAnsi="Arial"/>
      <w:sz w:val="24"/>
    </w:rPr>
  </w:style>
  <w:style w:type="paragraph" w:customStyle="1" w:styleId="FormatvorlageAnwendungsbereich">
    <w:name w:val="Formatvorlage_Anwendungsbereich"/>
    <w:basedOn w:val="StandardBA"/>
    <w:rPr>
      <w:b/>
      <w:snapToGrid w:val="0"/>
    </w:rPr>
  </w:style>
  <w:style w:type="paragraph" w:customStyle="1" w:styleId="FormatvorlageRegeln">
    <w:name w:val="Formatvorlage_Regeln"/>
    <w:basedOn w:val="StandardBA"/>
    <w:pPr>
      <w:numPr>
        <w:numId w:val="17"/>
      </w:numPr>
    </w:pPr>
  </w:style>
  <w:style w:type="paragraph" w:styleId="Listenabsatz">
    <w:name w:val="List Paragraph"/>
    <w:basedOn w:val="Standard"/>
    <w:uiPriority w:val="34"/>
    <w:rsid w:val="00D20070"/>
    <w:pPr>
      <w:overflowPunct/>
      <w:autoSpaceDE/>
      <w:autoSpaceDN/>
      <w:adjustRightInd/>
      <w:ind w:left="720" w:right="227"/>
      <w:contextualSpacing/>
      <w:textAlignment w:val="auto"/>
    </w:pPr>
    <w:rPr>
      <w:rFonts w:eastAsia="Arial" w:cs="Arial"/>
      <w:b/>
      <w:color w:val="000000"/>
      <w:sz w:val="22"/>
      <w:lang w:eastAsia="en-US"/>
    </w:rPr>
  </w:style>
  <w:style w:type="paragraph" w:customStyle="1" w:styleId="MitBullets">
    <w:name w:val="MitBullets"/>
    <w:basedOn w:val="Standard"/>
    <w:rsid w:val="00815869"/>
    <w:pPr>
      <w:numPr>
        <w:numId w:val="29"/>
      </w:numPr>
      <w:tabs>
        <w:tab w:val="left" w:pos="170"/>
      </w:tabs>
      <w:overflowPunct/>
      <w:autoSpaceDE/>
      <w:autoSpaceDN/>
      <w:adjustRightInd/>
      <w:spacing w:before="60"/>
      <w:textAlignment w:val="auto"/>
    </w:pPr>
    <w:rPr>
      <w:sz w:val="22"/>
    </w:rPr>
  </w:style>
  <w:style w:type="table" w:styleId="Tabellenraster">
    <w:name w:val="Table Grid"/>
    <w:basedOn w:val="NormaleTabelle"/>
    <w:uiPriority w:val="59"/>
    <w:rsid w:val="007F261A"/>
    <w:rPr>
      <w:rFonts w:ascii="Arial" w:eastAsia="Calibri" w:hAnsi="Arial" w:cs="Arial"/>
      <w:b/>
      <w:color w:val="00000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Blankoforlage Maschinen-Betriebsanweisung</vt:lpstr>
    </vt:vector>
  </TitlesOfParts>
  <Company>BGN</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Blankoforlage Maschinen-Betriebsanweisung</dc:title>
  <dc:subject/>
  <dc:creator>BGN</dc:creator>
  <cp:keywords/>
  <cp:lastModifiedBy>Hartmann, Markus</cp:lastModifiedBy>
  <cp:revision>3</cp:revision>
  <cp:lastPrinted>2019-05-13T09:39:00Z</cp:lastPrinted>
  <dcterms:created xsi:type="dcterms:W3CDTF">2020-08-27T09:10:00Z</dcterms:created>
  <dcterms:modified xsi:type="dcterms:W3CDTF">2020-08-27T09:18:00Z</dcterms:modified>
</cp:coreProperties>
</file>