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4" w:rsidRPr="00203CFD" w:rsidRDefault="00203C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Muster </w:t>
      </w:r>
      <w:r w:rsidRPr="00203CFD">
        <w:rPr>
          <w:rFonts w:ascii="Arial" w:hAnsi="Arial" w:cs="Arial"/>
          <w:sz w:val="28"/>
          <w:szCs w:val="28"/>
        </w:rPr>
        <w:t>Lärmminderungsprogramm</w:t>
      </w:r>
    </w:p>
    <w:p w:rsidR="00203CFD" w:rsidRDefault="00203CFD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1892"/>
        <w:gridCol w:w="2980"/>
        <w:gridCol w:w="1671"/>
        <w:gridCol w:w="2212"/>
        <w:gridCol w:w="2054"/>
        <w:gridCol w:w="1276"/>
        <w:gridCol w:w="2173"/>
      </w:tblGrid>
      <w:tr w:rsidR="00ED08BE" w:rsidTr="00ED08BE">
        <w:tc>
          <w:tcPr>
            <w:tcW w:w="1892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 / Maschine / Tätigkeit</w:t>
            </w:r>
          </w:p>
        </w:tc>
        <w:tc>
          <w:tcPr>
            <w:tcW w:w="2980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Lärmminderungsmaßnahme</w:t>
            </w:r>
          </w:p>
        </w:tc>
        <w:tc>
          <w:tcPr>
            <w:tcW w:w="1671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betroffenen Mitarbeiter</w:t>
            </w:r>
          </w:p>
        </w:tc>
        <w:tc>
          <w:tcPr>
            <w:tcW w:w="2212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Messwerte vor Maßnahme</w:t>
            </w:r>
          </w:p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Pr="00203CFD">
              <w:rPr>
                <w:rFonts w:ascii="Arial" w:hAnsi="Arial" w:cs="Arial"/>
                <w:vertAlign w:val="subscript"/>
              </w:rPr>
              <w:t>Aeq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203CFD">
              <w:rPr>
                <w:rFonts w:ascii="Arial" w:hAnsi="Arial" w:cs="Arial"/>
                <w:vertAlign w:val="subscript"/>
              </w:rPr>
              <w:t>Cpeak</w:t>
            </w:r>
            <w:proofErr w:type="spellEnd"/>
            <w:r>
              <w:rPr>
                <w:rFonts w:ascii="Arial" w:hAnsi="Arial" w:cs="Arial"/>
              </w:rPr>
              <w:t>, …)</w:t>
            </w:r>
          </w:p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ED08BE" w:rsidRDefault="00ED08BE" w:rsidP="00203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Erreichbare Pegelminderung</w:t>
            </w:r>
          </w:p>
        </w:tc>
        <w:tc>
          <w:tcPr>
            <w:tcW w:w="1276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wann?</w:t>
            </w:r>
          </w:p>
        </w:tc>
        <w:tc>
          <w:tcPr>
            <w:tcW w:w="2126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 ist verantwortlich?</w:t>
            </w:r>
          </w:p>
        </w:tc>
      </w:tr>
      <w:tr w:rsidR="00ED08BE" w:rsidTr="00ED08BE">
        <w:tc>
          <w:tcPr>
            <w:tcW w:w="1892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Bröselkutter</w:t>
            </w:r>
          </w:p>
        </w:tc>
        <w:tc>
          <w:tcPr>
            <w:tcW w:w="2980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Antrieb </w:t>
            </w:r>
            <w:proofErr w:type="spellStart"/>
            <w:r>
              <w:rPr>
                <w:rFonts w:ascii="Arial" w:hAnsi="Arial" w:cs="Arial"/>
              </w:rPr>
              <w:t>einhausen</w:t>
            </w:r>
            <w:proofErr w:type="spellEnd"/>
          </w:p>
        </w:tc>
        <w:tc>
          <w:tcPr>
            <w:tcW w:w="1671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12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D08BE">
              <w:rPr>
                <w:rFonts w:ascii="Arial" w:hAnsi="Arial" w:cs="Arial"/>
                <w:vertAlign w:val="subscript"/>
              </w:rPr>
              <w:t xml:space="preserve">ex,8h </w:t>
            </w:r>
            <w:r>
              <w:rPr>
                <w:rFonts w:ascii="Arial" w:hAnsi="Arial" w:cs="Arial"/>
              </w:rPr>
              <w:t>= 94,9 dB(A)</w:t>
            </w:r>
          </w:p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D08BE">
              <w:rPr>
                <w:rFonts w:ascii="Arial" w:hAnsi="Arial" w:cs="Arial"/>
                <w:vertAlign w:val="subscript"/>
              </w:rPr>
              <w:t xml:space="preserve">ex,8h 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&lt; 90 dB(A)</w:t>
            </w:r>
          </w:p>
        </w:tc>
        <w:tc>
          <w:tcPr>
            <w:tcW w:w="1276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/ 2017</w:t>
            </w:r>
          </w:p>
        </w:tc>
        <w:tc>
          <w:tcPr>
            <w:tcW w:w="2126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Hr. Müller (Sifa)</w:t>
            </w:r>
          </w:p>
        </w:tc>
      </w:tr>
      <w:tr w:rsidR="00ED08BE" w:rsidTr="00ED08BE">
        <w:tc>
          <w:tcPr>
            <w:tcW w:w="1892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Schokomaschine</w:t>
            </w:r>
          </w:p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Sortierung 3</w:t>
            </w:r>
          </w:p>
        </w:tc>
        <w:tc>
          <w:tcPr>
            <w:tcW w:w="2980" w:type="dxa"/>
          </w:tcPr>
          <w:p w:rsidR="00ED08BE" w:rsidRDefault="00ED08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Anblasung</w:t>
            </w:r>
            <w:proofErr w:type="spellEnd"/>
            <w:r>
              <w:rPr>
                <w:rFonts w:ascii="Arial" w:hAnsi="Arial" w:cs="Arial"/>
              </w:rPr>
              <w:t xml:space="preserve"> optimieren (neue Düsen)</w:t>
            </w:r>
          </w:p>
        </w:tc>
        <w:tc>
          <w:tcPr>
            <w:tcW w:w="1671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12" w:type="dxa"/>
          </w:tcPr>
          <w:p w:rsidR="00ED08BE" w:rsidRDefault="00ED08BE" w:rsidP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D08BE">
              <w:rPr>
                <w:rFonts w:ascii="Arial" w:hAnsi="Arial" w:cs="Arial"/>
                <w:vertAlign w:val="subscript"/>
              </w:rPr>
              <w:t xml:space="preserve">ex,8h </w:t>
            </w:r>
            <w:r>
              <w:rPr>
                <w:rFonts w:ascii="Arial" w:hAnsi="Arial" w:cs="Arial"/>
              </w:rPr>
              <w:t>= 82,3 dB(A)</w:t>
            </w:r>
          </w:p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ED08BE" w:rsidRDefault="00ED08BE" w:rsidP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D08BE">
              <w:rPr>
                <w:rFonts w:ascii="Arial" w:hAnsi="Arial" w:cs="Arial"/>
                <w:vertAlign w:val="subscript"/>
              </w:rPr>
              <w:t xml:space="preserve">ex,8h 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&lt; 80 dB(A)</w:t>
            </w:r>
          </w:p>
        </w:tc>
        <w:tc>
          <w:tcPr>
            <w:tcW w:w="1276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/ 2017</w:t>
            </w:r>
          </w:p>
        </w:tc>
        <w:tc>
          <w:tcPr>
            <w:tcW w:w="2126" w:type="dxa"/>
          </w:tcPr>
          <w:p w:rsidR="00ED08BE" w:rsidRDefault="00ED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Wagner (Produktionsleiterin)</w:t>
            </w:r>
          </w:p>
        </w:tc>
      </w:tr>
      <w:tr w:rsidR="00ED08BE" w:rsidTr="00ED08BE">
        <w:tc>
          <w:tcPr>
            <w:tcW w:w="1892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  <w:p w:rsidR="00730CA7" w:rsidRDefault="00730CA7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</w:tr>
      <w:tr w:rsidR="00ED08BE" w:rsidTr="00ED08BE">
        <w:tc>
          <w:tcPr>
            <w:tcW w:w="1892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  <w:p w:rsidR="00730CA7" w:rsidRDefault="00730CA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71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D08BE" w:rsidRDefault="00ED08BE">
            <w:pPr>
              <w:rPr>
                <w:rFonts w:ascii="Arial" w:hAnsi="Arial" w:cs="Arial"/>
              </w:rPr>
            </w:pPr>
          </w:p>
        </w:tc>
      </w:tr>
    </w:tbl>
    <w:p w:rsidR="00203CFD" w:rsidRPr="00E43764" w:rsidRDefault="00203CFD">
      <w:pPr>
        <w:rPr>
          <w:rFonts w:ascii="Arial" w:hAnsi="Arial" w:cs="Arial"/>
        </w:rPr>
      </w:pPr>
    </w:p>
    <w:sectPr w:rsidR="00203CFD" w:rsidRPr="00E43764" w:rsidSect="00203CFD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57" w:rsidRDefault="00370A57" w:rsidP="00730CA7">
      <w:pPr>
        <w:spacing w:after="0" w:line="240" w:lineRule="auto"/>
      </w:pPr>
      <w:r>
        <w:separator/>
      </w:r>
    </w:p>
  </w:endnote>
  <w:endnote w:type="continuationSeparator" w:id="0">
    <w:p w:rsidR="00370A57" w:rsidRDefault="00370A57" w:rsidP="0073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A7" w:rsidRDefault="00730CA7">
    <w:pPr>
      <w:pStyle w:val="Fuzeile"/>
    </w:pPr>
    <w:r>
      <w:t>BGN, Netzwerk Lärm / Vibrationen, Juli 2017</w:t>
    </w:r>
  </w:p>
  <w:p w:rsidR="00730CA7" w:rsidRDefault="00730CA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57" w:rsidRDefault="00370A57" w:rsidP="00730CA7">
      <w:pPr>
        <w:spacing w:after="0" w:line="240" w:lineRule="auto"/>
      </w:pPr>
      <w:r>
        <w:separator/>
      </w:r>
    </w:p>
  </w:footnote>
  <w:footnote w:type="continuationSeparator" w:id="0">
    <w:p w:rsidR="00370A57" w:rsidRDefault="00370A57" w:rsidP="00730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CFD"/>
    <w:rsid w:val="00203CFD"/>
    <w:rsid w:val="00370A57"/>
    <w:rsid w:val="00730CA7"/>
    <w:rsid w:val="00775B26"/>
    <w:rsid w:val="00805C95"/>
    <w:rsid w:val="00C364CC"/>
    <w:rsid w:val="00E43764"/>
    <w:rsid w:val="00ED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C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0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CA7"/>
  </w:style>
  <w:style w:type="paragraph" w:styleId="Fuzeile">
    <w:name w:val="footer"/>
    <w:basedOn w:val="Standard"/>
    <w:link w:val="FuzeileZchn"/>
    <w:uiPriority w:val="99"/>
    <w:unhideWhenUsed/>
    <w:rsid w:val="007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C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CA7"/>
  </w:style>
  <w:style w:type="paragraph" w:styleId="Fuzeile">
    <w:name w:val="footer"/>
    <w:basedOn w:val="Standard"/>
    <w:link w:val="FuzeileZchn"/>
    <w:uiPriority w:val="99"/>
    <w:unhideWhenUsed/>
    <w:rsid w:val="0073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C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D_BG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Berufsgenossenschaften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Mattke</dc:creator>
  <cp:lastModifiedBy>Elfi</cp:lastModifiedBy>
  <cp:revision>2</cp:revision>
  <dcterms:created xsi:type="dcterms:W3CDTF">2020-12-09T11:00:00Z</dcterms:created>
  <dcterms:modified xsi:type="dcterms:W3CDTF">2020-12-09T11:00:00Z</dcterms:modified>
</cp:coreProperties>
</file>